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0A" w:rsidRDefault="008036B0" w:rsidP="00D47B0A">
      <w:pPr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Tukuma, Engures un Jaunpils novadu vizuālās un vizuāli plastiskās mākslas interešu izglītības pulciņu darbu k</w:t>
      </w:r>
      <w:r w:rsidR="00D47B0A" w:rsidRPr="008036B0">
        <w:rPr>
          <w:rFonts w:eastAsia="Times New Roman"/>
          <w:sz w:val="24"/>
          <w:szCs w:val="24"/>
          <w:lang w:eastAsia="en-US"/>
        </w:rPr>
        <w:t xml:space="preserve">onkursa </w:t>
      </w:r>
      <w:r w:rsidRPr="008036B0">
        <w:rPr>
          <w:rFonts w:eastAsia="Times New Roman"/>
          <w:b/>
          <w:sz w:val="24"/>
          <w:szCs w:val="24"/>
          <w:lang w:eastAsia="en-US"/>
        </w:rPr>
        <w:t xml:space="preserve">“Toņi un pustoņi” </w:t>
      </w:r>
      <w:r w:rsidR="00D47B0A" w:rsidRPr="008036B0">
        <w:rPr>
          <w:rFonts w:eastAsia="Times New Roman"/>
          <w:b/>
          <w:sz w:val="24"/>
          <w:szCs w:val="24"/>
          <w:lang w:eastAsia="en-US"/>
        </w:rPr>
        <w:t>1. kārtā</w:t>
      </w:r>
      <w:r w:rsidR="00D47B0A" w:rsidRPr="008036B0">
        <w:rPr>
          <w:rFonts w:eastAsia="Times New Roman"/>
          <w:sz w:val="24"/>
          <w:szCs w:val="24"/>
          <w:lang w:eastAsia="en-US"/>
        </w:rPr>
        <w:t xml:space="preserve"> pārstāvētās izglītības iestādes:</w:t>
      </w:r>
    </w:p>
    <w:p w:rsidR="008036B0" w:rsidRPr="008036B0" w:rsidRDefault="008036B0" w:rsidP="00D47B0A">
      <w:pPr>
        <w:rPr>
          <w:rFonts w:eastAsia="Times New Roman"/>
          <w:sz w:val="24"/>
          <w:szCs w:val="24"/>
          <w:lang w:eastAsia="en-US"/>
        </w:rPr>
      </w:pP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Dzirciema internātpamatskola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Džūkstes pamatskola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Engures Mūzikas un Mākslas skola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Engures vidusskola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Irlavas vidusskola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Jaunpils vidusskola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Lapmežciema pamatskola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Smārdes pamatskola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Pūres pamatskola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Pūres pamatskolas Jaunsātu filiāle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 xml:space="preserve">Tukuma </w:t>
      </w:r>
      <w:proofErr w:type="spellStart"/>
      <w:r w:rsidRPr="008036B0">
        <w:rPr>
          <w:rFonts w:eastAsia="Times New Roman"/>
          <w:sz w:val="24"/>
          <w:szCs w:val="24"/>
          <w:lang w:eastAsia="en-US"/>
        </w:rPr>
        <w:t>E.Birznieka</w:t>
      </w:r>
      <w:proofErr w:type="spellEnd"/>
      <w:r w:rsidRPr="008036B0">
        <w:rPr>
          <w:rFonts w:eastAsia="Times New Roman"/>
          <w:sz w:val="24"/>
          <w:szCs w:val="24"/>
          <w:lang w:eastAsia="en-US"/>
        </w:rPr>
        <w:t>-Upīša 1.pamatskola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Tukuma internātpamatskola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Tukuma Mākslas skola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Tukuma 2.pamatskola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Tukuma 3.pamatskola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Tukuma Raiņa ģimnāzija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Tukuma Vakara un neklātienes vidusskola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Tumes vidusskola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D47B0A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  <w:r w:rsidRPr="008036B0">
        <w:rPr>
          <w:rFonts w:eastAsia="Times New Roman"/>
          <w:sz w:val="24"/>
          <w:szCs w:val="24"/>
          <w:lang w:eastAsia="en-US"/>
        </w:rPr>
        <w:t>Tukuma 2.vidusskola</w:t>
      </w:r>
      <w:r>
        <w:rPr>
          <w:rFonts w:eastAsia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</w:p>
    <w:p w:rsid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</w:p>
    <w:p w:rsid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</w:p>
    <w:p w:rsid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</w:p>
    <w:p w:rsid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</w:p>
    <w:p w:rsidR="008036B0" w:rsidRPr="008036B0" w:rsidRDefault="008036B0" w:rsidP="008036B0">
      <w:pPr>
        <w:ind w:firstLine="1134"/>
        <w:rPr>
          <w:rFonts w:eastAsia="Times New Roman"/>
          <w:sz w:val="24"/>
          <w:szCs w:val="24"/>
          <w:lang w:eastAsia="en-US"/>
        </w:rPr>
      </w:pPr>
    </w:p>
    <w:p w:rsidR="008036B0" w:rsidRPr="00176363" w:rsidRDefault="008036B0" w:rsidP="008036B0">
      <w:pPr>
        <w:jc w:val="right"/>
        <w:rPr>
          <w:sz w:val="24"/>
          <w:szCs w:val="24"/>
        </w:rPr>
      </w:pPr>
      <w:r w:rsidRPr="00176363">
        <w:rPr>
          <w:sz w:val="24"/>
          <w:szCs w:val="24"/>
        </w:rPr>
        <w:t>Tukuma novada Izglītības pārvaldes</w:t>
      </w:r>
    </w:p>
    <w:p w:rsidR="008036B0" w:rsidRDefault="008036B0" w:rsidP="008036B0">
      <w:pPr>
        <w:jc w:val="right"/>
        <w:rPr>
          <w:sz w:val="24"/>
          <w:szCs w:val="24"/>
        </w:rPr>
      </w:pPr>
      <w:r>
        <w:rPr>
          <w:sz w:val="24"/>
          <w:szCs w:val="24"/>
        </w:rPr>
        <w:t>i</w:t>
      </w:r>
      <w:r w:rsidRPr="00176363">
        <w:rPr>
          <w:sz w:val="24"/>
          <w:szCs w:val="24"/>
        </w:rPr>
        <w:t>zglītības vecākā darba speciāliste</w:t>
      </w:r>
      <w:r>
        <w:rPr>
          <w:sz w:val="24"/>
          <w:szCs w:val="24"/>
        </w:rPr>
        <w:t xml:space="preserve"> </w:t>
      </w:r>
      <w:r w:rsidRPr="00176363">
        <w:rPr>
          <w:sz w:val="24"/>
          <w:szCs w:val="24"/>
        </w:rPr>
        <w:t>A</w:t>
      </w:r>
      <w:r>
        <w:rPr>
          <w:sz w:val="24"/>
          <w:szCs w:val="24"/>
        </w:rPr>
        <w:t>ngelika</w:t>
      </w:r>
      <w:r w:rsidRPr="00176363">
        <w:rPr>
          <w:sz w:val="24"/>
          <w:szCs w:val="24"/>
        </w:rPr>
        <w:t xml:space="preserve"> Dembovska</w:t>
      </w:r>
    </w:p>
    <w:p w:rsidR="008036B0" w:rsidRDefault="008036B0" w:rsidP="008036B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mob.tālr</w:t>
      </w:r>
      <w:proofErr w:type="spellEnd"/>
      <w:r>
        <w:rPr>
          <w:sz w:val="24"/>
          <w:szCs w:val="24"/>
        </w:rPr>
        <w:t>. 25433432</w:t>
      </w:r>
    </w:p>
    <w:p w:rsidR="008036B0" w:rsidRPr="005D6200" w:rsidRDefault="008036B0" w:rsidP="008036B0">
      <w:pPr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e-pasts: </w:t>
      </w:r>
      <w:hyperlink r:id="rId5" w:history="1">
        <w:r w:rsidRPr="002543CB">
          <w:rPr>
            <w:rStyle w:val="Hipersaite"/>
            <w:sz w:val="24"/>
            <w:szCs w:val="24"/>
          </w:rPr>
          <w:t>angelika.dembovska@tukums.lv</w:t>
        </w:r>
      </w:hyperlink>
    </w:p>
    <w:p w:rsidR="00D47B0A" w:rsidRPr="00176363" w:rsidRDefault="00D47B0A" w:rsidP="00D47B0A">
      <w:pPr>
        <w:rPr>
          <w:rFonts w:eastAsia="Times New Roman"/>
          <w:b/>
          <w:sz w:val="24"/>
          <w:szCs w:val="24"/>
          <w:lang w:eastAsia="en-US"/>
        </w:rPr>
      </w:pPr>
    </w:p>
    <w:sectPr w:rsidR="00D47B0A" w:rsidRPr="001763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11694"/>
    <w:multiLevelType w:val="hybridMultilevel"/>
    <w:tmpl w:val="74CA07B2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064FF"/>
    <w:multiLevelType w:val="hybridMultilevel"/>
    <w:tmpl w:val="74CA07B2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0A"/>
    <w:rsid w:val="00407B53"/>
    <w:rsid w:val="00596A77"/>
    <w:rsid w:val="008036B0"/>
    <w:rsid w:val="00D4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F494"/>
  <w15:chartTrackingRefBased/>
  <w15:docId w15:val="{BC8649FE-D87C-41CC-8C0E-9F14A255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7B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7B0A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03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dembovska@tukum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1</cp:revision>
  <dcterms:created xsi:type="dcterms:W3CDTF">2017-03-09T06:28:00Z</dcterms:created>
  <dcterms:modified xsi:type="dcterms:W3CDTF">2017-03-09T06:54:00Z</dcterms:modified>
</cp:coreProperties>
</file>