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0E" w:rsidRDefault="00943736" w:rsidP="003A5C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AC6">
        <w:rPr>
          <w:rFonts w:ascii="Times New Roman" w:hAnsi="Times New Roman" w:cs="Times New Roman"/>
          <w:b/>
          <w:color w:val="FF0000"/>
          <w:sz w:val="28"/>
          <w:szCs w:val="28"/>
        </w:rPr>
        <w:t>53</w:t>
      </w:r>
      <w:r w:rsidR="003A5C0E" w:rsidRPr="003D1A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.Starptautiskais bērnu mākslas konkurss </w:t>
      </w:r>
      <w:r w:rsidRPr="003D1AC6">
        <w:rPr>
          <w:rFonts w:ascii="Times New Roman" w:hAnsi="Times New Roman" w:cs="Times New Roman"/>
          <w:b/>
          <w:color w:val="FF0000"/>
          <w:sz w:val="28"/>
          <w:szCs w:val="28"/>
        </w:rPr>
        <w:t>LIDICE 2025</w:t>
      </w:r>
    </w:p>
    <w:p w:rsidR="003D1AC6" w:rsidRPr="003D1AC6" w:rsidRDefault="003D1AC6" w:rsidP="003A5C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Tukuma novada kārta</w:t>
      </w:r>
    </w:p>
    <w:p w:rsidR="003A5C0E" w:rsidRPr="002068D8" w:rsidRDefault="003A5C0E" w:rsidP="003A5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736" w:rsidRPr="003A5C0E" w:rsidRDefault="003A5C0E" w:rsidP="00E575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5C0E">
        <w:rPr>
          <w:rFonts w:ascii="Times New Roman" w:hAnsi="Times New Roman" w:cs="Times New Roman"/>
          <w:sz w:val="24"/>
          <w:szCs w:val="24"/>
        </w:rPr>
        <w:t xml:space="preserve">Konkursa rīkotājs </w:t>
      </w:r>
      <w:r w:rsidR="009A279A">
        <w:rPr>
          <w:rFonts w:ascii="Times New Roman" w:hAnsi="Times New Roman" w:cs="Times New Roman"/>
          <w:sz w:val="24"/>
          <w:szCs w:val="24"/>
        </w:rPr>
        <w:t xml:space="preserve">ir </w:t>
      </w:r>
      <w:proofErr w:type="spellStart"/>
      <w:r w:rsidR="009A279A">
        <w:rPr>
          <w:rFonts w:ascii="Times New Roman" w:hAnsi="Times New Roman" w:cs="Times New Roman"/>
          <w:sz w:val="24"/>
          <w:szCs w:val="24"/>
        </w:rPr>
        <w:t>Lidices</w:t>
      </w:r>
      <w:proofErr w:type="spellEnd"/>
      <w:r w:rsidR="009A279A">
        <w:rPr>
          <w:rFonts w:ascii="Times New Roman" w:hAnsi="Times New Roman" w:cs="Times New Roman"/>
          <w:sz w:val="24"/>
          <w:szCs w:val="24"/>
        </w:rPr>
        <w:t xml:space="preserve"> Memoriāls (Čehija)</w:t>
      </w:r>
      <w:r w:rsidRPr="003A5C0E">
        <w:rPr>
          <w:rFonts w:ascii="Times New Roman" w:hAnsi="Times New Roman" w:cs="Times New Roman"/>
          <w:sz w:val="24"/>
          <w:szCs w:val="24"/>
        </w:rPr>
        <w:t xml:space="preserve"> sadarbībā ar Ap</w:t>
      </w:r>
      <w:r w:rsidR="00E57571">
        <w:rPr>
          <w:rFonts w:ascii="Times New Roman" w:hAnsi="Times New Roman" w:cs="Times New Roman"/>
          <w:sz w:val="24"/>
          <w:szCs w:val="24"/>
        </w:rPr>
        <w:t xml:space="preserve">vienoto Nāciju Organizāciju. </w:t>
      </w:r>
      <w:r w:rsidR="00943736" w:rsidRPr="00A464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Konkursā </w:t>
      </w:r>
      <w:r w:rsidR="00E57571">
        <w:rPr>
          <w:rFonts w:ascii="Times New Roman" w:eastAsia="Times New Roman" w:hAnsi="Times New Roman" w:cs="Times New Roman"/>
          <w:color w:val="auto"/>
          <w:sz w:val="24"/>
          <w:szCs w:val="24"/>
        </w:rPr>
        <w:t>piedalās</w:t>
      </w:r>
      <w:r w:rsidR="00943736" w:rsidRPr="00A4643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vispārējās, profesionālās ievirzes vai speciālās izglītības iestāžu </w:t>
      </w:r>
      <w:r w:rsidR="00943736" w:rsidRPr="00A4643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bērni un jaunieši no 4 l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īdz 16 gadu vecumam un vizuālās, </w:t>
      </w:r>
      <w:r w:rsidR="00943736" w:rsidRPr="00A4643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vizuāli plastiskās 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un STEM jomas </w:t>
      </w:r>
      <w:r w:rsidR="00943736" w:rsidRPr="00A4643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mākslas pulciņu audzēkņi.</w:t>
      </w:r>
    </w:p>
    <w:p w:rsidR="00943736" w:rsidRPr="00943736" w:rsidRDefault="00943736" w:rsidP="009437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3736">
        <w:rPr>
          <w:rFonts w:ascii="Times New Roman" w:hAnsi="Times New Roman" w:cs="Times New Roman"/>
          <w:sz w:val="24"/>
          <w:szCs w:val="24"/>
        </w:rPr>
        <w:t>Konkursa “LIDICE 2025” tēma ir “SPĒLE”.</w:t>
      </w:r>
    </w:p>
    <w:p w:rsidR="00943736" w:rsidRPr="00943736" w:rsidRDefault="00943736" w:rsidP="009437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3736">
        <w:rPr>
          <w:rFonts w:ascii="Times New Roman" w:hAnsi="Times New Roman" w:cs="Times New Roman"/>
          <w:sz w:val="24"/>
          <w:szCs w:val="24"/>
        </w:rPr>
        <w:t xml:space="preserve">Konkursa </w:t>
      </w:r>
      <w:proofErr w:type="spellStart"/>
      <w:r w:rsidRPr="00943736">
        <w:rPr>
          <w:rFonts w:ascii="Times New Roman" w:hAnsi="Times New Roman" w:cs="Times New Roman"/>
          <w:sz w:val="24"/>
          <w:szCs w:val="24"/>
        </w:rPr>
        <w:t>apakštēmas</w:t>
      </w:r>
      <w:proofErr w:type="spellEnd"/>
      <w:r w:rsidRPr="00943736">
        <w:rPr>
          <w:rFonts w:ascii="Times New Roman" w:hAnsi="Times New Roman" w:cs="Times New Roman"/>
          <w:sz w:val="24"/>
          <w:szCs w:val="24"/>
        </w:rPr>
        <w:t>:</w:t>
      </w:r>
    </w:p>
    <w:p w:rsidR="00943736" w:rsidRPr="00943736" w:rsidRDefault="00943736" w:rsidP="009437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3736">
        <w:rPr>
          <w:rFonts w:ascii="Times New Roman" w:hAnsi="Times New Roman" w:cs="Times New Roman"/>
          <w:sz w:val="24"/>
          <w:szCs w:val="24"/>
        </w:rPr>
        <w:t>Kādas un kā mēs spēlējam spēles?</w:t>
      </w:r>
    </w:p>
    <w:p w:rsidR="00943736" w:rsidRPr="00943736" w:rsidRDefault="00943736" w:rsidP="009437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3736">
        <w:rPr>
          <w:rFonts w:ascii="Times New Roman" w:hAnsi="Times New Roman" w:cs="Times New Roman"/>
          <w:sz w:val="24"/>
          <w:szCs w:val="24"/>
        </w:rPr>
        <w:t>Vai spēles meklējam tikai un vienīgi</w:t>
      </w:r>
      <w:r w:rsidR="009A279A">
        <w:rPr>
          <w:rFonts w:ascii="Times New Roman" w:hAnsi="Times New Roman" w:cs="Times New Roman"/>
          <w:sz w:val="24"/>
          <w:szCs w:val="24"/>
        </w:rPr>
        <w:t>,</w:t>
      </w:r>
      <w:r w:rsidRPr="00943736">
        <w:rPr>
          <w:rFonts w:ascii="Times New Roman" w:hAnsi="Times New Roman" w:cs="Times New Roman"/>
          <w:sz w:val="24"/>
          <w:szCs w:val="24"/>
        </w:rPr>
        <w:t xml:space="preserve"> izmantojot </w:t>
      </w:r>
      <w:proofErr w:type="spellStart"/>
      <w:r w:rsidRPr="00943736">
        <w:rPr>
          <w:rFonts w:ascii="Times New Roman" w:hAnsi="Times New Roman" w:cs="Times New Roman"/>
          <w:sz w:val="24"/>
          <w:szCs w:val="24"/>
        </w:rPr>
        <w:t>viedierīces</w:t>
      </w:r>
      <w:proofErr w:type="spellEnd"/>
      <w:r w:rsidRPr="00943736">
        <w:rPr>
          <w:rFonts w:ascii="Times New Roman" w:hAnsi="Times New Roman" w:cs="Times New Roman"/>
          <w:sz w:val="24"/>
          <w:szCs w:val="24"/>
        </w:rPr>
        <w:t>?</w:t>
      </w:r>
    </w:p>
    <w:p w:rsidR="00943736" w:rsidRPr="00943736" w:rsidRDefault="00943736" w:rsidP="009437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3736">
        <w:rPr>
          <w:rFonts w:ascii="Times New Roman" w:hAnsi="Times New Roman" w:cs="Times New Roman"/>
          <w:sz w:val="24"/>
          <w:szCs w:val="24"/>
        </w:rPr>
        <w:t xml:space="preserve">Vai mūs vēl spēj aizraut spēles ārpus telefona ekrāna un vai mēs protam spēlēt citas spēles? </w:t>
      </w:r>
    </w:p>
    <w:p w:rsidR="00E57571" w:rsidRDefault="00943736" w:rsidP="00E575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3736">
        <w:rPr>
          <w:rFonts w:ascii="Times New Roman" w:hAnsi="Times New Roman" w:cs="Times New Roman"/>
          <w:sz w:val="24"/>
          <w:szCs w:val="24"/>
        </w:rPr>
        <w:t xml:space="preserve"> Kā caur spēli</w:t>
      </w:r>
      <w:r w:rsidR="00E57571">
        <w:rPr>
          <w:rFonts w:ascii="Times New Roman" w:hAnsi="Times New Roman" w:cs="Times New Roman"/>
          <w:sz w:val="24"/>
          <w:szCs w:val="24"/>
        </w:rPr>
        <w:t xml:space="preserve"> varam atklāt, izzināt pasauli?</w:t>
      </w:r>
    </w:p>
    <w:p w:rsidR="003A5C0E" w:rsidRPr="005F5665" w:rsidRDefault="007C5F9C" w:rsidP="00E5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novada izglītības pārvalde</w:t>
      </w:r>
      <w:r w:rsidR="003A5C0E" w:rsidRPr="003A5C0E">
        <w:rPr>
          <w:rFonts w:ascii="Times New Roman" w:hAnsi="Times New Roman" w:cs="Times New Roman"/>
          <w:sz w:val="24"/>
          <w:szCs w:val="24"/>
        </w:rPr>
        <w:t xml:space="preserve"> </w:t>
      </w:r>
      <w:r w:rsidR="003A5C0E">
        <w:rPr>
          <w:rFonts w:ascii="Times New Roman" w:hAnsi="Times New Roman" w:cs="Times New Roman"/>
          <w:sz w:val="24"/>
          <w:szCs w:val="24"/>
        </w:rPr>
        <w:t xml:space="preserve">sadarbībā ar Tukuma novada izglītības iestādēm </w:t>
      </w:r>
      <w:r w:rsidR="00B93E07">
        <w:rPr>
          <w:rFonts w:ascii="Times New Roman" w:hAnsi="Times New Roman" w:cs="Times New Roman"/>
          <w:sz w:val="24"/>
          <w:szCs w:val="24"/>
        </w:rPr>
        <w:t xml:space="preserve">organizē </w:t>
      </w:r>
      <w:r w:rsidR="00943736">
        <w:rPr>
          <w:rFonts w:ascii="Times New Roman" w:hAnsi="Times New Roman" w:cs="Times New Roman"/>
          <w:sz w:val="24"/>
          <w:szCs w:val="24"/>
        </w:rPr>
        <w:t>konkursa „LIDICE 2025</w:t>
      </w:r>
      <w:r w:rsidR="009A279A">
        <w:rPr>
          <w:rFonts w:ascii="Times New Roman" w:hAnsi="Times New Roman" w:cs="Times New Roman"/>
          <w:sz w:val="24"/>
          <w:szCs w:val="24"/>
        </w:rPr>
        <w:t>” novada</w:t>
      </w:r>
      <w:r w:rsidR="003A5C0E">
        <w:rPr>
          <w:rFonts w:ascii="Times New Roman" w:hAnsi="Times New Roman" w:cs="Times New Roman"/>
          <w:sz w:val="24"/>
          <w:szCs w:val="24"/>
        </w:rPr>
        <w:t xml:space="preserve"> kārtu.</w:t>
      </w:r>
    </w:p>
    <w:p w:rsidR="003A5C0E" w:rsidRDefault="007C5F9C" w:rsidP="00E57571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Šogad </w:t>
      </w:r>
      <w:r w:rsidR="003A5C0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Tukuma no</w:t>
      </w:r>
      <w:r w:rsidR="003D1AC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v</w:t>
      </w:r>
      <w:r w:rsidR="003B72B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ada kārtā konkursā pieteikti 114</w:t>
      </w:r>
      <w:r w:rsidR="0049589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darbi</w:t>
      </w:r>
      <w:r w:rsidR="00B93E0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kuri veidoti kā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zīmējumi, gleznojumi</w:t>
      </w:r>
      <w:r w:rsidR="009A27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kolāžas, filca, māla, koka darbi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Konkursā katrā pieteiktajā darbā</w:t>
      </w:r>
      <w:r w:rsidR="009A27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var just ieguldīto darbu un to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9A27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ka ir pētījis konkursa tēmu padziļināti.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Rezultātā d</w:t>
      </w:r>
      <w:r w:rsidR="009A27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alībnieki radoši, 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izmantojot 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izteiksmīg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us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māksliniecisk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os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paņēmien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us</w:t>
      </w:r>
      <w:r w:rsidR="009A27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atspogu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ļ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ojuši spēles</w:t>
      </w:r>
      <w:r w:rsidR="004B7F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kuras spēlēja </w:t>
      </w:r>
      <w:r w:rsidR="009A27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kādreiz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un mūsdienās. </w:t>
      </w:r>
    </w:p>
    <w:p w:rsidR="003A5C0E" w:rsidRPr="005F5665" w:rsidRDefault="003A5C0E" w:rsidP="003A5C0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Konkursa darbus </w:t>
      </w: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vērtēja žūrijas komisija:</w:t>
      </w:r>
    </w:p>
    <w:p w:rsidR="003A5C0E" w:rsidRPr="005F5665" w:rsidRDefault="003A5C0E" w:rsidP="003A5C0E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•</w:t>
      </w: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697F3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M. Muižnieces Rīgas Mākslas 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kolas skolotāja Ingemāra Treija</w:t>
      </w: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</w:p>
    <w:p w:rsidR="003A5C0E" w:rsidRPr="005F5665" w:rsidRDefault="003A5C0E" w:rsidP="003A5C0E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•</w:t>
      </w: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 xml:space="preserve">māksliniece, skolotāja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Iveta Liepiņa</w:t>
      </w: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</w:p>
    <w:p w:rsidR="003A5C0E" w:rsidRPr="005F5665" w:rsidRDefault="003A5C0E" w:rsidP="003A5C0E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•</w:t>
      </w: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izglītības darba vecākā speciāliste Angelika Dembovska,</w:t>
      </w:r>
    </w:p>
    <w:p w:rsidR="003A5C0E" w:rsidRPr="005F5665" w:rsidRDefault="003A5C0E" w:rsidP="003A5C0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Atzinību ieguvušie autoru darbi izvirzīti konkursa 2.kārtai Latvijā.</w:t>
      </w:r>
    </w:p>
    <w:p w:rsidR="003A5C0E" w:rsidRPr="000A5D7A" w:rsidRDefault="003A5C0E" w:rsidP="003A5C0E">
      <w:pPr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 w:rsidRPr="000A5D7A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Informācija par konkursa rezultātiem</w:t>
      </w:r>
    </w:p>
    <w:p w:rsidR="003A5C0E" w:rsidRPr="00FD777C" w:rsidRDefault="003A5C0E" w:rsidP="00AF1A1B">
      <w:pPr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K</w:t>
      </w:r>
      <w:r w:rsidRPr="005F566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onkur</w:t>
      </w:r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sa “</w:t>
      </w:r>
      <w:proofErr w:type="spellStart"/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Lidice</w:t>
      </w:r>
      <w:proofErr w:type="spellEnd"/>
      <w:r w:rsidR="0094373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2025</w:t>
      </w:r>
      <w:r w:rsidR="0049589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” 1.kārtas dalībnieku darbi apskatāmi digitālā formātā</w:t>
      </w:r>
      <w:r w:rsidR="0022094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hyperlink r:id="rId5" w:history="1">
        <w:r w:rsidR="0022094B" w:rsidRPr="00912D7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en-US"/>
          </w:rPr>
          <w:t>https://ej.uz/fsbe</w:t>
        </w:r>
      </w:hyperlink>
      <w:r w:rsidR="0022094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.</w:t>
      </w:r>
      <w:bookmarkStart w:id="0" w:name="_GoBack"/>
      <w:bookmarkEnd w:id="0"/>
    </w:p>
    <w:p w:rsidR="00AF1A1B" w:rsidRDefault="00AF1A1B" w:rsidP="00B93E07">
      <w:pPr>
        <w:ind w:left="709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1AC6" w:rsidRDefault="003A5C0E" w:rsidP="00B93E07">
      <w:pPr>
        <w:ind w:left="709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93E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Paldies par </w:t>
      </w:r>
      <w:r w:rsidR="003D1AC6">
        <w:rPr>
          <w:rFonts w:ascii="Times New Roman" w:eastAsia="Times New Roman" w:hAnsi="Times New Roman" w:cs="Times New Roman"/>
          <w:color w:val="auto"/>
          <w:sz w:val="24"/>
          <w:szCs w:val="24"/>
        </w:rPr>
        <w:t>patiesi nopietno izpratni un radošumu</w:t>
      </w:r>
      <w:r w:rsidR="009A279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D1A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risinot konkursa LIDICE 2025 tēmu!</w:t>
      </w:r>
    </w:p>
    <w:p w:rsidR="003A5C0E" w:rsidRPr="00B93E07" w:rsidRDefault="00B93E07" w:rsidP="00B93E07">
      <w:pPr>
        <w:ind w:left="709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93E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Paldies par </w:t>
      </w:r>
      <w:r w:rsidR="003A5C0E" w:rsidRPr="00B93E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ieguldīto darbu konkursa dalībniekiem un </w:t>
      </w:r>
      <w:r w:rsidRPr="00B93E07">
        <w:rPr>
          <w:rFonts w:ascii="Times New Roman" w:eastAsia="Times New Roman" w:hAnsi="Times New Roman" w:cs="Times New Roman"/>
          <w:color w:val="auto"/>
          <w:sz w:val="24"/>
          <w:szCs w:val="24"/>
        </w:rPr>
        <w:t>pedagogiem</w:t>
      </w:r>
      <w:r w:rsidR="003A5C0E" w:rsidRPr="00B93E07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3A5C0E" w:rsidRDefault="00B93E07" w:rsidP="003A5C0E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4643E">
        <w:rPr>
          <w:rFonts w:ascii="Arial" w:eastAsia="Times New Roman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C29CB6" wp14:editId="4402BAF3">
            <wp:simplePos x="0" y="0"/>
            <wp:positionH relativeFrom="column">
              <wp:posOffset>2724185</wp:posOffset>
            </wp:positionH>
            <wp:positionV relativeFrom="paragraph">
              <wp:posOffset>118110</wp:posOffset>
            </wp:positionV>
            <wp:extent cx="952500" cy="591207"/>
            <wp:effectExtent l="0" t="0" r="0" b="0"/>
            <wp:wrapNone/>
            <wp:docPr id="8" name="Attēls 8" descr="Logo MD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Logo MDV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E07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78D1476B" wp14:editId="0FADB9DA">
            <wp:simplePos x="0" y="0"/>
            <wp:positionH relativeFrom="column">
              <wp:posOffset>1771650</wp:posOffset>
            </wp:positionH>
            <wp:positionV relativeFrom="paragraph">
              <wp:posOffset>121285</wp:posOffset>
            </wp:positionV>
            <wp:extent cx="810292" cy="657860"/>
            <wp:effectExtent l="0" t="0" r="0" b="8890"/>
            <wp:wrapNone/>
            <wp:docPr id="7" name="Attēls 1" descr="cid:image001.png@01D68079.6E74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id:image001.png@01D68079.6E7444C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" t="12613" r="5263" b="13513"/>
                    <a:stretch/>
                  </pic:blipFill>
                  <pic:spPr bwMode="auto">
                    <a:xfrm>
                      <a:off x="0" y="0"/>
                      <a:ext cx="810292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C0E" w:rsidRDefault="003A5C0E" w:rsidP="003A5C0E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5C0E" w:rsidRDefault="003A5C0E" w:rsidP="003A5C0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5C0E" w:rsidRDefault="003A5C0E" w:rsidP="003A5C0E">
      <w:pPr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5C0E" w:rsidRDefault="003A5C0E" w:rsidP="003A5C0E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A5C0E" w:rsidRPr="000A5D7A" w:rsidRDefault="003A5C0E" w:rsidP="003A5C0E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A5D7A">
        <w:rPr>
          <w:rFonts w:ascii="Times New Roman" w:eastAsia="Times New Roman" w:hAnsi="Times New Roman" w:cs="Times New Roman"/>
          <w:color w:val="auto"/>
          <w:sz w:val="20"/>
          <w:szCs w:val="20"/>
        </w:rPr>
        <w:t>Tukuma novada Izglītības pārvaldes</w:t>
      </w:r>
    </w:p>
    <w:p w:rsidR="003A5C0E" w:rsidRPr="000A5D7A" w:rsidRDefault="003A5C0E" w:rsidP="003A5C0E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A5D7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izglītības darba vecākā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speciāliste Angelika Dembovska</w:t>
      </w:r>
    </w:p>
    <w:p w:rsidR="008E7A7F" w:rsidRDefault="008E7A7F"/>
    <w:sectPr w:rsidR="008E7A7F" w:rsidSect="003A5C0E">
      <w:pgSz w:w="11906" w:h="16838"/>
      <w:pgMar w:top="993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C52"/>
    <w:multiLevelType w:val="hybridMultilevel"/>
    <w:tmpl w:val="073CE95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3F5FA1"/>
    <w:multiLevelType w:val="multilevel"/>
    <w:tmpl w:val="049A00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0E"/>
    <w:rsid w:val="0022094B"/>
    <w:rsid w:val="003A5C0E"/>
    <w:rsid w:val="003B72B4"/>
    <w:rsid w:val="003D1AC6"/>
    <w:rsid w:val="0049589E"/>
    <w:rsid w:val="004B7F9A"/>
    <w:rsid w:val="006647DE"/>
    <w:rsid w:val="007C5F9C"/>
    <w:rsid w:val="008E7A7F"/>
    <w:rsid w:val="00943736"/>
    <w:rsid w:val="009A279A"/>
    <w:rsid w:val="00AF1A1B"/>
    <w:rsid w:val="00B93E07"/>
    <w:rsid w:val="00D738CB"/>
    <w:rsid w:val="00E57571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B7DFA"/>
  <w15:chartTrackingRefBased/>
  <w15:docId w15:val="{59D64C37-668C-4452-9C6F-6D6CD159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A5C0E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93E0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3E07"/>
    <w:rPr>
      <w:rFonts w:ascii="Segoe UI" w:hAnsi="Segoe UI" w:cs="Segoe UI"/>
      <w:color w:val="000000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unhideWhenUsed/>
    <w:rsid w:val="00AF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2028.BA2110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j.uz/fs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10</cp:revision>
  <cp:lastPrinted>2024-12-27T12:15:00Z</cp:lastPrinted>
  <dcterms:created xsi:type="dcterms:W3CDTF">2024-01-04T07:25:00Z</dcterms:created>
  <dcterms:modified xsi:type="dcterms:W3CDTF">2025-01-08T13:47:00Z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2102904140</vt:i4>
  </property>
  <property fmtid="{D5CDD505-2E9C-101B-9397-08002B2CF9AE}" pid="3" name="_NewReviewCycle">
    <vt:lpwstr/>
  </property>
  <property fmtid="{D5CDD505-2E9C-101B-9397-08002B2CF9AE}" pid="4" name="_EmailSubject">
    <vt:lpwstr>LIDICE_2025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