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8079C1" w:rsidRPr="008079C1" w:rsidRDefault="008079C1" w:rsidP="008079C1">
      <w:pPr>
        <w:spacing w:after="0" w:line="428" w:lineRule="exact"/>
        <w:ind w:left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079C1">
        <w:rPr>
          <w:rFonts w:ascii="Times New Roman" w:hAnsi="Times New Roman" w:cs="Times New Roman"/>
          <w:b/>
          <w:sz w:val="28"/>
          <w:szCs w:val="28"/>
          <w:lang w:val="lv-LV"/>
        </w:rPr>
        <w:t>Tukuma novada Izglītības pārvaldes licencētās</w:t>
      </w:r>
    </w:p>
    <w:p w:rsidR="00146B87" w:rsidRDefault="008079C1" w:rsidP="008079C1">
      <w:pPr>
        <w:spacing w:after="0" w:line="428" w:lineRule="exact"/>
        <w:ind w:left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079C1">
        <w:rPr>
          <w:rFonts w:ascii="Times New Roman" w:hAnsi="Times New Roman" w:cs="Times New Roman"/>
          <w:b/>
          <w:sz w:val="28"/>
          <w:szCs w:val="28"/>
          <w:lang w:val="lv-LV"/>
        </w:rPr>
        <w:t>Interešu un pieaugušo nefor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mālās izglītības programmas 2023</w:t>
      </w:r>
      <w:r w:rsidRPr="008079C1">
        <w:rPr>
          <w:rFonts w:ascii="Times New Roman" w:hAnsi="Times New Roman" w:cs="Times New Roman"/>
          <w:b/>
          <w:sz w:val="28"/>
          <w:szCs w:val="28"/>
          <w:lang w:val="lv-LV"/>
        </w:rPr>
        <w:t>.gadā</w:t>
      </w:r>
    </w:p>
    <w:tbl>
      <w:tblPr>
        <w:tblW w:w="12494" w:type="dxa"/>
        <w:jc w:val="center"/>
        <w:tblLayout w:type="fixed"/>
        <w:tblLook w:val="04A0" w:firstRow="1" w:lastRow="0" w:firstColumn="1" w:lastColumn="0" w:noHBand="0" w:noVBand="1"/>
      </w:tblPr>
      <w:tblGrid>
        <w:gridCol w:w="3381"/>
        <w:gridCol w:w="4538"/>
        <w:gridCol w:w="1737"/>
        <w:gridCol w:w="1433"/>
        <w:gridCol w:w="1405"/>
      </w:tblGrid>
      <w:tr w:rsidR="008079C1" w:rsidTr="008079C1">
        <w:trPr>
          <w:trHeight w:hRule="exact" w:val="336"/>
          <w:jc w:val="center"/>
        </w:trPr>
        <w:tc>
          <w:tcPr>
            <w:tcW w:w="3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9C1" w:rsidRDefault="008079C1" w:rsidP="00E41C2B">
            <w:pPr>
              <w:spacing w:after="0" w:line="240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1"/>
            <w:bookmarkEnd w:id="0"/>
          </w:p>
          <w:p w:rsidR="008079C1" w:rsidRDefault="008079C1" w:rsidP="00E41C2B">
            <w:pPr>
              <w:spacing w:after="0" w:line="361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Iestāde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vai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privātpersona</w:t>
            </w:r>
          </w:p>
        </w:tc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9C1" w:rsidRDefault="008079C1" w:rsidP="00E41C2B">
            <w:pPr>
              <w:spacing w:after="0" w:line="240" w:lineRule="exact"/>
              <w:ind w:left="997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1" w:name="_GoBack"/>
            <w:bookmarkEnd w:id="1"/>
          </w:p>
          <w:p w:rsidR="008079C1" w:rsidRDefault="008079C1" w:rsidP="00E41C2B">
            <w:pPr>
              <w:spacing w:after="0" w:line="362" w:lineRule="exact"/>
              <w:ind w:left="997" w:right="85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Programmas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spacing w:after="0" w:line="240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079C1" w:rsidRDefault="008079C1" w:rsidP="00E41C2B">
            <w:pPr>
              <w:spacing w:after="0" w:line="237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Stundu</w:t>
            </w:r>
          </w:p>
          <w:p w:rsidR="008079C1" w:rsidRDefault="008079C1" w:rsidP="00E41C2B">
            <w:pPr>
              <w:spacing w:after="0" w:line="252" w:lineRule="exact"/>
              <w:ind w:left="304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9C1" w:rsidRDefault="008079C1" w:rsidP="00E41C2B">
            <w:pPr>
              <w:spacing w:after="0" w:line="282" w:lineRule="exact"/>
              <w:ind w:left="100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Licence</w:t>
            </w:r>
          </w:p>
        </w:tc>
      </w:tr>
      <w:tr w:rsidR="008079C1" w:rsidTr="008079C1">
        <w:trPr>
          <w:trHeight w:hRule="exact" w:val="801"/>
          <w:jc w:val="center"/>
        </w:trPr>
        <w:tc>
          <w:tcPr>
            <w:tcW w:w="3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9C1" w:rsidRDefault="008079C1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9C1" w:rsidRDefault="008079C1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9C1" w:rsidRDefault="008079C1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C1" w:rsidRDefault="008079C1" w:rsidP="00E41C2B">
            <w:pPr>
              <w:spacing w:after="0" w:line="203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izsniegta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C1" w:rsidRDefault="008079C1" w:rsidP="00E41C2B">
            <w:pPr>
              <w:spacing w:after="0" w:line="443" w:lineRule="exact"/>
              <w:ind w:left="212" w:right="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derīga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līdz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Futbola klubs</w:t>
            </w:r>
          </w:p>
          <w:p w:rsidR="008079C1" w:rsidRPr="008F3C00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“Tukums 2000”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FUTBOLS TAVĀ SIRDĪ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2023.02.03.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2025.02.02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Aktīvs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Elita Zariņa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Valodas (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runas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rakstu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veicināšana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 „Pīks un Pīka”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Mūzika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ģimenē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8F3C00" w:rsidRDefault="008079C1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2025.20.05.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biedrība</w:t>
            </w:r>
          </w:p>
          <w:p w:rsidR="008079C1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“BALTAIS DRAKONS”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Pašaizsardzība bērniem un jauniešiem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2023.06.05.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2025.05.05.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 tehnoloģijas radoši (bērniem un jauniešiem vecumā no 7 līdz 15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Ienāc dizaina un tehnoloģiju pasaulē (jauniešiem vecumā no 15 līdz 18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val="lv-LV" w:eastAsia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Daina Medne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Valodas (runas un rakstu) attīstības veicināšana (bērniem vecumā no 3 līdz 10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2025.14.09.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9C1" w:rsidRPr="00EA18E6" w:rsidRDefault="008079C1" w:rsidP="00EA18E6">
            <w:pPr>
              <w:ind w:left="127" w:right="129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Biedrība 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 "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Buchido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centrs"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2025.14.09.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lastRenderedPageBreak/>
              <w:t>Biedrība "Basketbola skola Tukums"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Vispusīgā fiziskā sagatavotība ar ievirzi basketbolā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2025.21.09.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"Florbola klubs IRLAVA"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Florbola pamati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2025.24.09.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Daiļslidošana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8079C1" w:rsidRPr="008F3C00" w:rsidTr="008079C1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9C1" w:rsidRPr="00EA18E6" w:rsidRDefault="008079C1" w:rsidP="00EA18E6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Pr="00EA18E6" w:rsidRDefault="008079C1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Hokejs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A18E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9C1" w:rsidRDefault="008079C1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</w:tbl>
    <w:p w:rsidR="00146B87" w:rsidRDefault="00146B87"/>
    <w:sectPr w:rsidR="00146B87" w:rsidSect="00340C09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7"/>
    <w:rsid w:val="00146B87"/>
    <w:rsid w:val="00337D5F"/>
    <w:rsid w:val="00340C09"/>
    <w:rsid w:val="008079C1"/>
    <w:rsid w:val="00857059"/>
    <w:rsid w:val="008E7A7F"/>
    <w:rsid w:val="009822A6"/>
    <w:rsid w:val="00EA18E6"/>
    <w:rsid w:val="00ED20A3"/>
    <w:rsid w:val="00F31186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689FB"/>
  <w15:chartTrackingRefBased/>
  <w15:docId w15:val="{FAB66339-2877-430C-AF7D-FDCBAF1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6B87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5</cp:revision>
  <dcterms:created xsi:type="dcterms:W3CDTF">2023-10-18T07:45:00Z</dcterms:created>
  <dcterms:modified xsi:type="dcterms:W3CDTF">2024-06-26T12:17:00Z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-605820780</vt:i4>
  </property>
  <property fmtid="{D5CDD505-2E9C-101B-9397-08002B2CF9AE}" pid="3" name="_NewReviewCycle">
    <vt:lpwstr/>
  </property>
  <property fmtid="{D5CDD505-2E9C-101B-9397-08002B2CF9AE}" pid="4" name="_EmailSubject">
    <vt:lpwstr>licences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