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36" w:rsidRDefault="00BC2F36" w:rsidP="00BC2F36">
      <w:pPr>
        <w:tabs>
          <w:tab w:val="left" w:pos="0"/>
        </w:tabs>
        <w:contextualSpacing/>
        <w:jc w:val="center"/>
        <w:rPr>
          <w:rFonts w:eastAsiaTheme="minorHAnsi"/>
          <w:b/>
          <w:lang w:val="lv-LV"/>
        </w:rPr>
      </w:pPr>
      <w:r w:rsidRPr="00BC2F36">
        <w:rPr>
          <w:rFonts w:eastAsiaTheme="minorHAnsi"/>
          <w:b/>
          <w:lang w:val="lv-LV"/>
        </w:rPr>
        <w:t>Valsts izglītības satura centra organizētā XIII Latvijas Skolu jaunatnes dziesmu un deju svētku mākslas projekta “</w:t>
      </w:r>
      <w:proofErr w:type="spellStart"/>
      <w:r w:rsidRPr="00BC2F36">
        <w:rPr>
          <w:rFonts w:eastAsiaTheme="minorHAnsi"/>
          <w:b/>
          <w:lang w:val="lv-LV"/>
        </w:rPr>
        <w:t>StaroJums</w:t>
      </w:r>
      <w:proofErr w:type="spellEnd"/>
      <w:r w:rsidRPr="00BC2F36">
        <w:rPr>
          <w:rFonts w:eastAsiaTheme="minorHAnsi"/>
          <w:b/>
          <w:lang w:val="lv-LV"/>
        </w:rPr>
        <w:t xml:space="preserve">” </w:t>
      </w:r>
      <w:r w:rsidR="0021683D">
        <w:rPr>
          <w:rFonts w:eastAsiaTheme="minorHAnsi"/>
          <w:b/>
          <w:lang w:val="lv-LV"/>
        </w:rPr>
        <w:t xml:space="preserve">Tukuma novada kārtas </w:t>
      </w:r>
    </w:p>
    <w:p w:rsidR="0021683D" w:rsidRPr="009B723C" w:rsidRDefault="0021683D" w:rsidP="00BC2F36">
      <w:pPr>
        <w:tabs>
          <w:tab w:val="left" w:pos="0"/>
        </w:tabs>
        <w:contextualSpacing/>
        <w:jc w:val="center"/>
        <w:rPr>
          <w:rFonts w:eastAsiaTheme="minorHAnsi"/>
          <w:b/>
          <w:lang w:val="lv-LV"/>
        </w:rPr>
      </w:pPr>
      <w:r>
        <w:rPr>
          <w:rFonts w:eastAsiaTheme="minorHAnsi"/>
          <w:b/>
          <w:lang w:val="lv-LV"/>
        </w:rPr>
        <w:t>REZULTĀTI</w:t>
      </w:r>
    </w:p>
    <w:p w:rsidR="00BC2F36" w:rsidRDefault="00BC2F36" w:rsidP="00BC2F36">
      <w:pPr>
        <w:tabs>
          <w:tab w:val="left" w:pos="0"/>
        </w:tabs>
        <w:contextualSpacing/>
        <w:jc w:val="both"/>
        <w:rPr>
          <w:rFonts w:eastAsiaTheme="minorHAnsi"/>
          <w:lang w:val="lv-LV"/>
        </w:rPr>
      </w:pPr>
      <w:r>
        <w:rPr>
          <w:rFonts w:eastAsiaTheme="minorHAnsi"/>
          <w:lang w:val="lv-LV"/>
        </w:rPr>
        <w:tab/>
      </w:r>
      <w:r w:rsidRPr="003E6779">
        <w:rPr>
          <w:rFonts w:eastAsiaTheme="minorHAnsi"/>
          <w:lang w:val="lv-LV"/>
        </w:rPr>
        <w:t xml:space="preserve">Tukuma novada kārtas konkursā piedalās kopā </w:t>
      </w:r>
      <w:r w:rsidR="00EF2F6F">
        <w:rPr>
          <w:rFonts w:eastAsiaTheme="minorHAnsi"/>
          <w:lang w:val="lv-LV"/>
        </w:rPr>
        <w:t>122</w:t>
      </w:r>
      <w:r w:rsidRPr="003E6779">
        <w:rPr>
          <w:rFonts w:eastAsiaTheme="minorHAnsi"/>
          <w:lang w:val="lv-LV"/>
        </w:rPr>
        <w:t xml:space="preserve"> mā</w:t>
      </w:r>
      <w:r>
        <w:rPr>
          <w:rFonts w:eastAsiaTheme="minorHAnsi"/>
          <w:lang w:val="lv-LV"/>
        </w:rPr>
        <w:t xml:space="preserve">kslas darbi, </w:t>
      </w:r>
      <w:r w:rsidR="00EF2F6F">
        <w:rPr>
          <w:rFonts w:eastAsiaTheme="minorHAnsi"/>
          <w:lang w:val="lv-LV"/>
        </w:rPr>
        <w:t>un viena tērpu kolekcija</w:t>
      </w:r>
      <w:r w:rsidRPr="003E6779">
        <w:rPr>
          <w:rFonts w:eastAsiaTheme="minorHAnsi"/>
          <w:lang w:val="lv-LV"/>
        </w:rPr>
        <w:t>.</w:t>
      </w:r>
    </w:p>
    <w:p w:rsidR="00BC2F36" w:rsidRPr="002308F7" w:rsidRDefault="00BC2F36" w:rsidP="002308F7">
      <w:pPr>
        <w:tabs>
          <w:tab w:val="left" w:pos="567"/>
        </w:tabs>
        <w:contextualSpacing/>
        <w:jc w:val="both"/>
        <w:rPr>
          <w:rFonts w:eastAsiaTheme="minorHAnsi"/>
          <w:lang w:val="lv-LV"/>
        </w:rPr>
      </w:pPr>
      <w:r w:rsidRPr="003E6779">
        <w:rPr>
          <w:rFonts w:eastAsiaTheme="minorHAnsi"/>
          <w:b/>
          <w:lang w:val="lv-LV"/>
        </w:rPr>
        <w:tab/>
      </w:r>
      <w:r w:rsidRPr="002308F7">
        <w:rPr>
          <w:rFonts w:eastAsiaTheme="minorHAnsi"/>
          <w:lang w:val="lv-LV"/>
        </w:rPr>
        <w:t xml:space="preserve">Ņemot vērā konkursa 2. kārtas nolikuma organizatoru izvirzītos nosacījumus, žūrijas komisija drīkstēja izvirzīt konkursa 2.kārtai </w:t>
      </w:r>
      <w:r w:rsidR="00EF2F6F" w:rsidRPr="002308F7">
        <w:rPr>
          <w:rFonts w:eastAsiaTheme="minorHAnsi"/>
          <w:lang w:val="lv-LV"/>
        </w:rPr>
        <w:t xml:space="preserve">30 vizuālās un </w:t>
      </w:r>
      <w:r w:rsidRPr="002308F7">
        <w:rPr>
          <w:rFonts w:eastAsiaTheme="minorHAnsi"/>
          <w:lang w:val="lv-LV"/>
        </w:rPr>
        <w:t>vizuāli plastiskās mākslas darbus</w:t>
      </w:r>
      <w:r w:rsidR="002308F7" w:rsidRPr="002308F7">
        <w:rPr>
          <w:rFonts w:eastAsiaTheme="minorHAnsi"/>
          <w:lang w:val="lv-LV"/>
        </w:rPr>
        <w:t>,</w:t>
      </w:r>
      <w:r w:rsidRPr="002308F7">
        <w:rPr>
          <w:rFonts w:eastAsiaTheme="minorHAnsi"/>
          <w:lang w:val="lv-LV"/>
        </w:rPr>
        <w:t xml:space="preserve"> </w:t>
      </w:r>
      <w:r w:rsidR="002308F7" w:rsidRPr="002308F7">
        <w:rPr>
          <w:rFonts w:eastAsiaTheme="minorHAnsi"/>
          <w:lang w:val="lv-LV"/>
        </w:rPr>
        <w:t>5 tērpu kolekcijas, 5</w:t>
      </w:r>
      <w:r w:rsidR="00EF2F6F" w:rsidRPr="002308F7">
        <w:rPr>
          <w:rFonts w:eastAsiaTheme="minorHAnsi"/>
          <w:lang w:val="lv-LV"/>
        </w:rPr>
        <w:t xml:space="preserve"> vides objektus un 3 radošās darbnīcas.</w:t>
      </w:r>
    </w:p>
    <w:p w:rsidR="00577E26" w:rsidRPr="003E6779" w:rsidRDefault="00BC2F36" w:rsidP="00BC2F36">
      <w:pPr>
        <w:jc w:val="both"/>
        <w:rPr>
          <w:lang w:val="lv-LV"/>
        </w:rPr>
      </w:pPr>
      <w:r w:rsidRPr="003E6779">
        <w:rPr>
          <w:lang w:val="lv-LV"/>
        </w:rPr>
        <w:t>Konkursa darbus vērtēja žūrijas komisija:</w:t>
      </w:r>
    </w:p>
    <w:p w:rsidR="00BC2F36" w:rsidRPr="003E6779" w:rsidRDefault="00BC2F36" w:rsidP="00BC2F36">
      <w:pPr>
        <w:tabs>
          <w:tab w:val="left" w:pos="284"/>
        </w:tabs>
        <w:jc w:val="both"/>
        <w:rPr>
          <w:lang w:val="lv-LV"/>
        </w:rPr>
      </w:pPr>
      <w:r w:rsidRPr="003E6779">
        <w:rPr>
          <w:lang w:val="lv-LV"/>
        </w:rPr>
        <w:t>•</w:t>
      </w:r>
      <w:r w:rsidRPr="003E6779">
        <w:rPr>
          <w:lang w:val="lv-LV"/>
        </w:rPr>
        <w:tab/>
        <w:t>M. Muižnieces Rīgas Mākslas skolas skolotāja Ingemāra Treija,</w:t>
      </w:r>
    </w:p>
    <w:p w:rsidR="00BC2F36" w:rsidRPr="003E6779" w:rsidRDefault="00BC2F36" w:rsidP="00BC2F36">
      <w:pPr>
        <w:tabs>
          <w:tab w:val="left" w:pos="284"/>
        </w:tabs>
        <w:jc w:val="both"/>
        <w:rPr>
          <w:lang w:val="lv-LV"/>
        </w:rPr>
      </w:pPr>
      <w:r w:rsidRPr="003E6779">
        <w:rPr>
          <w:lang w:val="lv-LV"/>
        </w:rPr>
        <w:t>•</w:t>
      </w:r>
      <w:r w:rsidRPr="003E6779">
        <w:rPr>
          <w:lang w:val="lv-LV"/>
        </w:rPr>
        <w:tab/>
        <w:t>māksliniece, skolotāja Iveta Liepiņa,</w:t>
      </w:r>
    </w:p>
    <w:p w:rsidR="00577E26" w:rsidRDefault="00BC2F36" w:rsidP="00577E26">
      <w:pPr>
        <w:tabs>
          <w:tab w:val="left" w:pos="284"/>
        </w:tabs>
        <w:jc w:val="both"/>
        <w:rPr>
          <w:lang w:val="lv-LV"/>
        </w:rPr>
      </w:pPr>
      <w:r w:rsidRPr="003E6779">
        <w:rPr>
          <w:lang w:val="lv-LV"/>
        </w:rPr>
        <w:t>•</w:t>
      </w:r>
      <w:r w:rsidRPr="003E6779">
        <w:rPr>
          <w:lang w:val="lv-LV"/>
        </w:rPr>
        <w:tab/>
        <w:t xml:space="preserve">izglītības darba vecākā speciāliste Angelika </w:t>
      </w:r>
      <w:proofErr w:type="spellStart"/>
      <w:r w:rsidRPr="003E6779">
        <w:rPr>
          <w:lang w:val="lv-LV"/>
        </w:rPr>
        <w:t>Dembovska</w:t>
      </w:r>
      <w:proofErr w:type="spellEnd"/>
      <w:r w:rsidRPr="003E6779">
        <w:rPr>
          <w:lang w:val="lv-LV"/>
        </w:rPr>
        <w:t>,</w:t>
      </w:r>
    </w:p>
    <w:p w:rsidR="00577E26" w:rsidRPr="00577E26" w:rsidRDefault="00577E26" w:rsidP="00577E26">
      <w:pPr>
        <w:pStyle w:val="Sarakstarindkopa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>Tukuma</w:t>
      </w:r>
      <w:proofErr w:type="spellEnd"/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>Raiņa</w:t>
      </w:r>
      <w:proofErr w:type="spellEnd"/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>Valsts</w:t>
      </w:r>
      <w:proofErr w:type="spellEnd"/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>ģimnāzijas</w:t>
      </w:r>
      <w:proofErr w:type="spellEnd"/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direktores vietniece IT jautājumos</w:t>
      </w:r>
      <w:r w:rsidRPr="00577E26">
        <w:rPr>
          <w:rFonts w:ascii="Times New Roman" w:hAnsi="Times New Roman" w:cs="Times New Roman"/>
          <w:sz w:val="24"/>
          <w:szCs w:val="24"/>
        </w:rPr>
        <w:t xml:space="preserve"> </w:t>
      </w:r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>Tukuma IT pedagogu kopienas līdere</w:t>
      </w:r>
      <w:r w:rsidRPr="00577E26">
        <w:rPr>
          <w:rFonts w:ascii="Times New Roman" w:hAnsi="Times New Roman" w:cs="Times New Roman"/>
          <w:sz w:val="24"/>
          <w:szCs w:val="24"/>
        </w:rPr>
        <w:t xml:space="preserve"> </w:t>
      </w:r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>Tukuma izglītības tehnoloģijas jomas koordinatore</w:t>
      </w:r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Ilva </w:t>
      </w:r>
      <w:proofErr w:type="spellStart"/>
      <w:r w:rsidRPr="00577E26">
        <w:rPr>
          <w:rFonts w:ascii="Times New Roman" w:hAnsi="Times New Roman" w:cs="Times New Roman"/>
          <w:iCs/>
          <w:color w:val="333333"/>
          <w:sz w:val="24"/>
          <w:szCs w:val="24"/>
        </w:rPr>
        <w:t>Siliniece</w:t>
      </w:r>
      <w:proofErr w:type="spellEnd"/>
      <w:r>
        <w:rPr>
          <w:rFonts w:ascii="Times New Roman" w:hAnsi="Times New Roman" w:cs="Times New Roman"/>
          <w:iCs/>
          <w:color w:val="333333"/>
          <w:sz w:val="24"/>
          <w:szCs w:val="24"/>
        </w:rPr>
        <w:t>.</w:t>
      </w:r>
    </w:p>
    <w:p w:rsidR="00577E26" w:rsidRDefault="00577E26" w:rsidP="00BC2F36">
      <w:pPr>
        <w:jc w:val="both"/>
        <w:rPr>
          <w:lang w:val="lv-LV"/>
        </w:rPr>
      </w:pPr>
    </w:p>
    <w:p w:rsidR="00BC2F36" w:rsidRPr="003E6779" w:rsidRDefault="00BC2F36" w:rsidP="00BC2F36">
      <w:pPr>
        <w:jc w:val="both"/>
        <w:rPr>
          <w:lang w:val="lv-LV"/>
        </w:rPr>
      </w:pPr>
      <w:r w:rsidRPr="00577E26">
        <w:rPr>
          <w:color w:val="FF0000"/>
          <w:lang w:val="lv-LV"/>
        </w:rPr>
        <w:t>Pirmo pakāpi ieguvušie autoru darbi izvirzīti konkursa 2.kārtai.</w:t>
      </w:r>
    </w:p>
    <w:p w:rsidR="00BC2F36" w:rsidRDefault="00BC2F36" w:rsidP="00BC2F36">
      <w:pPr>
        <w:jc w:val="both"/>
        <w:rPr>
          <w:i/>
          <w:u w:val="single"/>
          <w:lang w:val="lv-LV"/>
        </w:rPr>
      </w:pPr>
    </w:p>
    <w:p w:rsidR="00BC2F36" w:rsidRPr="003E6779" w:rsidRDefault="00BC2F36" w:rsidP="00BC2F36">
      <w:pPr>
        <w:jc w:val="both"/>
        <w:rPr>
          <w:i/>
          <w:u w:val="single"/>
          <w:lang w:val="lv-LV"/>
        </w:rPr>
      </w:pPr>
      <w:r w:rsidRPr="003E6779">
        <w:rPr>
          <w:i/>
          <w:u w:val="single"/>
          <w:lang w:val="lv-LV"/>
        </w:rPr>
        <w:t>Informācija par konkursa rezultātiem</w:t>
      </w:r>
    </w:p>
    <w:p w:rsidR="00BC2F36" w:rsidRDefault="00BC2F36" w:rsidP="00BC2F36">
      <w:pPr>
        <w:ind w:right="-285"/>
        <w:jc w:val="center"/>
        <w:rPr>
          <w:b/>
        </w:rPr>
      </w:pPr>
    </w:p>
    <w:p w:rsidR="00767DD7" w:rsidRDefault="00EF2F6F" w:rsidP="002308F7">
      <w:pPr>
        <w:ind w:right="-285" w:firstLine="426"/>
        <w:jc w:val="both"/>
        <w:rPr>
          <w:lang w:val="lv-LV"/>
        </w:rPr>
      </w:pPr>
      <w:r w:rsidRPr="00EF2F6F">
        <w:rPr>
          <w:lang w:val="lv-LV"/>
        </w:rPr>
        <w:t>Konkursa 2. kārta Kurzemes kultūrvēsturiskajā novadā notiek</w:t>
      </w:r>
      <w:r w:rsidR="00767DD7">
        <w:rPr>
          <w:lang w:val="lv-LV"/>
        </w:rPr>
        <w:t>:</w:t>
      </w:r>
    </w:p>
    <w:tbl>
      <w:tblPr>
        <w:tblStyle w:val="Reatab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F2F6F" w:rsidRPr="00915089" w:rsidTr="002308F7">
        <w:trPr>
          <w:trHeight w:val="233"/>
        </w:trPr>
        <w:tc>
          <w:tcPr>
            <w:tcW w:w="9356" w:type="dxa"/>
          </w:tcPr>
          <w:p w:rsidR="00EF2F6F" w:rsidRPr="00915089" w:rsidRDefault="00EF2F6F" w:rsidP="00BF6E42">
            <w:pPr>
              <w:ind w:right="-1"/>
              <w:jc w:val="both"/>
              <w:rPr>
                <w:rFonts w:cs="Times New Roman"/>
              </w:rPr>
            </w:pPr>
            <w:r w:rsidRPr="00915089">
              <w:rPr>
                <w:rFonts w:cs="Times New Roman"/>
              </w:rPr>
              <w:t>Laiks</w:t>
            </w:r>
            <w:r>
              <w:rPr>
                <w:rFonts w:cs="Times New Roman"/>
              </w:rPr>
              <w:t xml:space="preserve"> un </w:t>
            </w:r>
            <w:proofErr w:type="spellStart"/>
            <w:r>
              <w:rPr>
                <w:rFonts w:cs="Times New Roman"/>
              </w:rPr>
              <w:t>norise</w:t>
            </w:r>
            <w:proofErr w:type="spellEnd"/>
          </w:p>
        </w:tc>
      </w:tr>
      <w:tr w:rsidR="00EF2F6F" w:rsidRPr="008A6AFE" w:rsidTr="002308F7">
        <w:tc>
          <w:tcPr>
            <w:tcW w:w="9356" w:type="dxa"/>
          </w:tcPr>
          <w:p w:rsidR="00EF2F6F" w:rsidRDefault="00EF2F6F" w:rsidP="00BF6E42">
            <w:pPr>
              <w:ind w:right="-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Līdz</w:t>
            </w:r>
            <w:proofErr w:type="spellEnd"/>
            <w:r>
              <w:rPr>
                <w:rFonts w:cs="Times New Roman"/>
              </w:rPr>
              <w:t xml:space="preserve"> 28.03.2025.- </w:t>
            </w:r>
            <w:proofErr w:type="spellStart"/>
            <w:r>
              <w:rPr>
                <w:rFonts w:cs="Times New Roman"/>
              </w:rPr>
              <w:t>darbu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iesniegšana</w:t>
            </w:r>
            <w:proofErr w:type="spellEnd"/>
            <w:r>
              <w:rPr>
                <w:rFonts w:cs="Times New Roman"/>
              </w:rPr>
              <w:t>;</w:t>
            </w:r>
          </w:p>
          <w:p w:rsidR="00EF2F6F" w:rsidRDefault="00EF2F6F" w:rsidP="00BF6E42">
            <w:pPr>
              <w:ind w:right="-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Līdz</w:t>
            </w:r>
            <w:proofErr w:type="spellEnd"/>
            <w:r>
              <w:rPr>
                <w:rFonts w:cs="Times New Roman"/>
              </w:rPr>
              <w:t xml:space="preserve"> 04.04.2025.</w:t>
            </w:r>
            <w:r w:rsidRPr="00C1508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- </w:t>
            </w:r>
            <w:proofErr w:type="spellStart"/>
            <w:r w:rsidRPr="00C15087">
              <w:rPr>
                <w:rFonts w:cs="Times New Roman"/>
              </w:rPr>
              <w:t>izstādes</w:t>
            </w:r>
            <w:proofErr w:type="spellEnd"/>
            <w:r w:rsidRPr="00C15087">
              <w:rPr>
                <w:rFonts w:cs="Times New Roman"/>
              </w:rPr>
              <w:t xml:space="preserve"> </w:t>
            </w:r>
            <w:proofErr w:type="spellStart"/>
            <w:r w:rsidRPr="00C15087">
              <w:rPr>
                <w:rFonts w:cs="Times New Roman"/>
              </w:rPr>
              <w:t>iekārtošana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izstrādes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iekārtošanu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veic</w:t>
            </w:r>
            <w:proofErr w:type="spellEnd"/>
            <w:r>
              <w:rPr>
                <w:rFonts w:cs="Times New Roman"/>
              </w:rPr>
              <w:t xml:space="preserve"> 2. </w:t>
            </w:r>
            <w:proofErr w:type="spellStart"/>
            <w:r>
              <w:rPr>
                <w:rFonts w:cs="Times New Roman"/>
              </w:rPr>
              <w:t>kārtas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organizatori</w:t>
            </w:r>
            <w:proofErr w:type="spellEnd"/>
            <w:r>
              <w:rPr>
                <w:rFonts w:cs="Times New Roman"/>
              </w:rPr>
              <w:t>)</w:t>
            </w:r>
            <w:r w:rsidRPr="00C15087">
              <w:rPr>
                <w:rFonts w:cs="Times New Roman"/>
              </w:rPr>
              <w:t>;</w:t>
            </w:r>
          </w:p>
          <w:p w:rsidR="00EF2F6F" w:rsidRDefault="00EF2F6F" w:rsidP="00BF6E42">
            <w:pPr>
              <w:ind w:right="-1"/>
              <w:rPr>
                <w:rFonts w:cs="Times New Roman"/>
              </w:rPr>
            </w:pPr>
            <w:r>
              <w:rPr>
                <w:rFonts w:cs="Times New Roman"/>
              </w:rPr>
              <w:t xml:space="preserve">07.04.2025. – 25.04.2025. – </w:t>
            </w:r>
            <w:proofErr w:type="spellStart"/>
            <w:r>
              <w:rPr>
                <w:rFonts w:cs="Times New Roman"/>
              </w:rPr>
              <w:t>vizuālās</w:t>
            </w:r>
            <w:proofErr w:type="spellEnd"/>
            <w:r>
              <w:rPr>
                <w:rFonts w:cs="Times New Roman"/>
              </w:rPr>
              <w:t xml:space="preserve"> un </w:t>
            </w:r>
            <w:proofErr w:type="spellStart"/>
            <w:r>
              <w:rPr>
                <w:rFonts w:cs="Times New Roman"/>
              </w:rPr>
              <w:t>vizuāli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plastiskās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mākslas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darbu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izstāde</w:t>
            </w:r>
            <w:proofErr w:type="spellEnd"/>
            <w:r>
              <w:rPr>
                <w:rFonts w:cs="Times New Roman"/>
              </w:rPr>
              <w:t>;</w:t>
            </w:r>
          </w:p>
          <w:p w:rsidR="00EF2F6F" w:rsidRDefault="00EF2F6F" w:rsidP="00BF6E42">
            <w:pPr>
              <w:ind w:right="-1"/>
              <w:rPr>
                <w:rFonts w:cs="Times New Roman"/>
              </w:rPr>
            </w:pPr>
            <w:r>
              <w:rPr>
                <w:rFonts w:cs="Times New Roman"/>
              </w:rPr>
              <w:t xml:space="preserve">10.04.2025. - </w:t>
            </w:r>
            <w:proofErr w:type="spellStart"/>
            <w:r>
              <w:rPr>
                <w:rFonts w:cs="Times New Roman"/>
              </w:rPr>
              <w:t>darbu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vērtēšana</w:t>
            </w:r>
            <w:proofErr w:type="spellEnd"/>
            <w:r>
              <w:rPr>
                <w:rFonts w:cs="Times New Roman"/>
              </w:rPr>
              <w:t>.</w:t>
            </w:r>
          </w:p>
          <w:p w:rsidR="00EF2F6F" w:rsidRPr="008A6AFE" w:rsidRDefault="00EF2F6F" w:rsidP="00BF6E42">
            <w:pPr>
              <w:ind w:right="-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Vieta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Kuldīgas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Bērnu</w:t>
            </w:r>
            <w:proofErr w:type="spellEnd"/>
            <w:r>
              <w:rPr>
                <w:rFonts w:cs="Times New Roman"/>
              </w:rPr>
              <w:t xml:space="preserve"> un </w:t>
            </w:r>
            <w:proofErr w:type="spellStart"/>
            <w:r>
              <w:rPr>
                <w:rFonts w:cs="Times New Roman"/>
              </w:rPr>
              <w:t>jauniešu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centrs</w:t>
            </w:r>
            <w:proofErr w:type="spellEnd"/>
            <w:r>
              <w:rPr>
                <w:rFonts w:cs="Times New Roman"/>
              </w:rPr>
              <w:t xml:space="preserve">, 1905. </w:t>
            </w:r>
            <w:proofErr w:type="spellStart"/>
            <w:r>
              <w:rPr>
                <w:rFonts w:cs="Times New Roman"/>
              </w:rPr>
              <w:t>gada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iela</w:t>
            </w:r>
            <w:proofErr w:type="spellEnd"/>
            <w:r>
              <w:rPr>
                <w:rFonts w:cs="Times New Roman"/>
              </w:rPr>
              <w:t xml:space="preserve"> 10 </w:t>
            </w:r>
            <w:proofErr w:type="spellStart"/>
            <w:r>
              <w:rPr>
                <w:rFonts w:cs="Times New Roman"/>
              </w:rPr>
              <w:t>Kuldīga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EF2F6F" w:rsidRPr="00AB6D44" w:rsidTr="00577E26">
        <w:trPr>
          <w:trHeight w:val="1718"/>
        </w:trPr>
        <w:tc>
          <w:tcPr>
            <w:tcW w:w="9356" w:type="dxa"/>
          </w:tcPr>
          <w:p w:rsidR="00EF2F6F" w:rsidRDefault="00EF2F6F" w:rsidP="00BF6E42">
            <w:pPr>
              <w:ind w:right="-1"/>
              <w:rPr>
                <w:rFonts w:cs="Times New Roman"/>
              </w:rPr>
            </w:pPr>
            <w:r>
              <w:rPr>
                <w:rFonts w:cs="Times New Roman"/>
              </w:rPr>
              <w:t xml:space="preserve">25.04.2025. – </w:t>
            </w:r>
            <w:proofErr w:type="spellStart"/>
            <w:r>
              <w:rPr>
                <w:rFonts w:cs="Times New Roman"/>
              </w:rPr>
              <w:t>radošo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darbnīcu</w:t>
            </w:r>
            <w:proofErr w:type="spellEnd"/>
            <w:r>
              <w:rPr>
                <w:rFonts w:cs="Times New Roman"/>
              </w:rPr>
              <w:t xml:space="preserve"> skate, </w:t>
            </w:r>
            <w:proofErr w:type="spellStart"/>
            <w:r>
              <w:rPr>
                <w:rFonts w:cs="Times New Roman"/>
              </w:rPr>
              <w:t>tērpu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parāde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vizuālās</w:t>
            </w:r>
            <w:proofErr w:type="spellEnd"/>
            <w:r>
              <w:rPr>
                <w:rFonts w:cs="Times New Roman"/>
              </w:rPr>
              <w:t xml:space="preserve"> un </w:t>
            </w:r>
            <w:proofErr w:type="spellStart"/>
            <w:r>
              <w:rPr>
                <w:rFonts w:cs="Times New Roman"/>
              </w:rPr>
              <w:t>vizuāli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plastiskās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mākslas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darbu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apbalvošanas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pasākums</w:t>
            </w:r>
            <w:proofErr w:type="spellEnd"/>
            <w:r>
              <w:rPr>
                <w:rFonts w:cs="Times New Roman"/>
              </w:rPr>
              <w:t>;</w:t>
            </w:r>
          </w:p>
          <w:p w:rsidR="00EF2F6F" w:rsidRDefault="00EF2F6F" w:rsidP="00BF6E42">
            <w:pPr>
              <w:ind w:right="-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Plkst</w:t>
            </w:r>
            <w:proofErr w:type="spellEnd"/>
            <w:r>
              <w:rPr>
                <w:rFonts w:cs="Times New Roman"/>
              </w:rPr>
              <w:t xml:space="preserve">. 11.00-13.00 </w:t>
            </w:r>
            <w:proofErr w:type="spellStart"/>
            <w:r>
              <w:rPr>
                <w:rFonts w:cs="Times New Roman"/>
              </w:rPr>
              <w:t>radošo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darbnīcu</w:t>
            </w:r>
            <w:proofErr w:type="spellEnd"/>
            <w:r>
              <w:rPr>
                <w:rFonts w:cs="Times New Roman"/>
              </w:rPr>
              <w:t xml:space="preserve"> skate;</w:t>
            </w:r>
          </w:p>
          <w:p w:rsidR="00EF2F6F" w:rsidRDefault="00EF2F6F" w:rsidP="00BF6E42">
            <w:pPr>
              <w:ind w:right="-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Plkst</w:t>
            </w:r>
            <w:proofErr w:type="spellEnd"/>
            <w:r>
              <w:rPr>
                <w:rFonts w:cs="Times New Roman"/>
              </w:rPr>
              <w:t xml:space="preserve">. 13.00 – </w:t>
            </w:r>
            <w:proofErr w:type="spellStart"/>
            <w:r>
              <w:rPr>
                <w:rFonts w:cs="Times New Roman"/>
              </w:rPr>
              <w:t>tērpu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parāde</w:t>
            </w:r>
            <w:proofErr w:type="spellEnd"/>
            <w:r>
              <w:rPr>
                <w:rFonts w:cs="Times New Roman"/>
              </w:rPr>
              <w:t>;</w:t>
            </w:r>
          </w:p>
          <w:p w:rsidR="00EF2F6F" w:rsidRDefault="00EF2F6F" w:rsidP="00BF6E42">
            <w:pPr>
              <w:ind w:right="-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Pēc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tērpu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parādes</w:t>
            </w:r>
            <w:proofErr w:type="spellEnd"/>
            <w:r>
              <w:rPr>
                <w:rFonts w:cs="Times New Roman"/>
              </w:rPr>
              <w:t xml:space="preserve"> - </w:t>
            </w:r>
            <w:proofErr w:type="spellStart"/>
            <w:r>
              <w:rPr>
                <w:rFonts w:cs="Times New Roman"/>
              </w:rPr>
              <w:t>mākslas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darbu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apbalvošanas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pasākums</w:t>
            </w:r>
            <w:proofErr w:type="spellEnd"/>
            <w:r>
              <w:rPr>
                <w:rFonts w:cs="Times New Roman"/>
              </w:rPr>
              <w:t>.</w:t>
            </w:r>
          </w:p>
          <w:p w:rsidR="00EF2F6F" w:rsidRPr="00AB6D44" w:rsidRDefault="00EF2F6F" w:rsidP="002308F7">
            <w:pPr>
              <w:ind w:right="-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Vieta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Kuldīgas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Bērnu</w:t>
            </w:r>
            <w:proofErr w:type="spellEnd"/>
            <w:r>
              <w:rPr>
                <w:rFonts w:cs="Times New Roman"/>
              </w:rPr>
              <w:t xml:space="preserve"> un </w:t>
            </w:r>
            <w:proofErr w:type="spellStart"/>
            <w:r>
              <w:rPr>
                <w:rFonts w:cs="Times New Roman"/>
              </w:rPr>
              <w:t>jauniešu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centrs</w:t>
            </w:r>
            <w:proofErr w:type="spellEnd"/>
            <w:r>
              <w:rPr>
                <w:rFonts w:cs="Times New Roman"/>
              </w:rPr>
              <w:t xml:space="preserve">, 1905. </w:t>
            </w:r>
            <w:proofErr w:type="spellStart"/>
            <w:r>
              <w:rPr>
                <w:rFonts w:cs="Times New Roman"/>
              </w:rPr>
              <w:t>gada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iela</w:t>
            </w:r>
            <w:proofErr w:type="spellEnd"/>
            <w:r>
              <w:rPr>
                <w:rFonts w:cs="Times New Roman"/>
              </w:rPr>
              <w:t xml:space="preserve"> 10 </w:t>
            </w:r>
            <w:proofErr w:type="spellStart"/>
            <w:r>
              <w:rPr>
                <w:rFonts w:cs="Times New Roman"/>
              </w:rPr>
              <w:t>Kuldīga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</w:tbl>
    <w:p w:rsidR="00BC2F36" w:rsidRPr="00E418B2" w:rsidRDefault="00BC2F36" w:rsidP="00BC2F36">
      <w:pPr>
        <w:ind w:right="-1"/>
        <w:jc w:val="both"/>
        <w:rPr>
          <w:lang w:val="lv-LV"/>
        </w:rPr>
      </w:pPr>
    </w:p>
    <w:p w:rsidR="00BC2F36" w:rsidRPr="00E418B2" w:rsidRDefault="00BC2F36" w:rsidP="00BC2F36">
      <w:pPr>
        <w:ind w:right="-1" w:firstLine="709"/>
        <w:jc w:val="both"/>
        <w:rPr>
          <w:bCs/>
          <w:lang w:val="lv-LV"/>
        </w:rPr>
      </w:pPr>
      <w:r>
        <w:rPr>
          <w:lang w:val="lv-LV"/>
        </w:rPr>
        <w:t>Konkursa 2.kārtu</w:t>
      </w:r>
      <w:r w:rsidRPr="00E418B2">
        <w:rPr>
          <w:lang w:val="lv-LV"/>
        </w:rPr>
        <w:t xml:space="preserve"> vērtē</w:t>
      </w:r>
      <w:r>
        <w:rPr>
          <w:lang w:val="lv-LV"/>
        </w:rPr>
        <w:t>s</w:t>
      </w:r>
      <w:r w:rsidRPr="00E418B2">
        <w:rPr>
          <w:lang w:val="lv-LV"/>
        </w:rPr>
        <w:t xml:space="preserve"> VISC izveidota vērtēšanas komisija. </w:t>
      </w:r>
    </w:p>
    <w:p w:rsidR="00BC2F36" w:rsidRPr="00E418B2" w:rsidRDefault="00767DD7" w:rsidP="00BC2F36">
      <w:pPr>
        <w:ind w:right="-1" w:firstLine="709"/>
        <w:jc w:val="both"/>
        <w:rPr>
          <w:lang w:val="lv-LV" w:eastAsia="lv-LV"/>
        </w:rPr>
      </w:pPr>
      <w:r w:rsidRPr="00767DD7">
        <w:rPr>
          <w:lang w:val="lv-LV"/>
        </w:rPr>
        <w:t xml:space="preserve">VISC un vērtēšanas komisijai ir tiesības pieņemt lēmumus, </w:t>
      </w:r>
      <w:r>
        <w:rPr>
          <w:lang w:val="lv-LV"/>
        </w:rPr>
        <w:t xml:space="preserve">kuri darbi </w:t>
      </w:r>
      <w:r w:rsidR="00BC2F36" w:rsidRPr="00E418B2">
        <w:rPr>
          <w:lang w:val="lv-LV"/>
        </w:rPr>
        <w:t>var tikt izvirzīti dalībai</w:t>
      </w:r>
      <w:r w:rsidR="00BC2F36" w:rsidRPr="00E418B2">
        <w:rPr>
          <w:lang w:val="lv-LV" w:eastAsia="lv-LV"/>
        </w:rPr>
        <w:t xml:space="preserve"> XIII Latvijas Skolu jaunatnes dziesmu un deju svētku izstādē </w:t>
      </w:r>
      <w:r>
        <w:rPr>
          <w:lang w:val="lv-LV" w:eastAsia="lv-LV"/>
        </w:rPr>
        <w:t>VEF Kultūras pilī.</w:t>
      </w:r>
    </w:p>
    <w:p w:rsidR="00BC2F36" w:rsidRPr="002308F7" w:rsidRDefault="00BC2F36" w:rsidP="00BC2F36">
      <w:pPr>
        <w:ind w:left="720" w:firstLine="720"/>
        <w:jc w:val="both"/>
        <w:rPr>
          <w:color w:val="C00000"/>
          <w:lang w:val="lv-LV"/>
        </w:rPr>
      </w:pPr>
      <w:bookmarkStart w:id="0" w:name="_GoBack"/>
      <w:bookmarkEnd w:id="0"/>
    </w:p>
    <w:p w:rsidR="00BC2F36" w:rsidRPr="002308F7" w:rsidRDefault="00BC2F36" w:rsidP="002308F7">
      <w:pPr>
        <w:jc w:val="center"/>
        <w:rPr>
          <w:color w:val="C00000"/>
        </w:rPr>
      </w:pPr>
      <w:r w:rsidRPr="002308F7">
        <w:rPr>
          <w:color w:val="C00000"/>
          <w:lang w:val="lv-LV"/>
        </w:rPr>
        <w:t>Paldies pedagogiem</w:t>
      </w:r>
      <w:r w:rsidRPr="002308F7">
        <w:rPr>
          <w:color w:val="C00000"/>
        </w:rPr>
        <w:t>,</w:t>
      </w:r>
      <w:r w:rsidRPr="002308F7">
        <w:rPr>
          <w:color w:val="C00000"/>
          <w:lang w:val="lv-LV"/>
        </w:rPr>
        <w:t xml:space="preserve"> dalībniekiem</w:t>
      </w:r>
      <w:r w:rsidRPr="002308F7">
        <w:rPr>
          <w:color w:val="C00000"/>
        </w:rPr>
        <w:t xml:space="preserve"> par</w:t>
      </w:r>
      <w:r w:rsidRPr="002308F7">
        <w:rPr>
          <w:color w:val="C00000"/>
          <w:lang w:val="lv-LV"/>
        </w:rPr>
        <w:t xml:space="preserve"> ieguldīto darbu</w:t>
      </w:r>
      <w:r w:rsidRPr="002308F7">
        <w:rPr>
          <w:color w:val="C00000"/>
        </w:rPr>
        <w:t xml:space="preserve"> </w:t>
      </w:r>
      <w:r w:rsidR="00767DD7" w:rsidRPr="002308F7">
        <w:rPr>
          <w:color w:val="C00000"/>
        </w:rPr>
        <w:t xml:space="preserve">un </w:t>
      </w:r>
      <w:r w:rsidR="00767DD7" w:rsidRPr="002308F7">
        <w:rPr>
          <w:color w:val="C00000"/>
          <w:lang w:val="lv-LV"/>
        </w:rPr>
        <w:t>tēmas oriģināliem risinājumiem</w:t>
      </w:r>
      <w:r w:rsidRPr="002308F7">
        <w:rPr>
          <w:color w:val="C00000"/>
        </w:rPr>
        <w:t>!</w:t>
      </w:r>
    </w:p>
    <w:p w:rsidR="00BC2F36" w:rsidRDefault="00B05BEC" w:rsidP="00BC2F36">
      <w:pPr>
        <w:pStyle w:val="Paraststmeklis"/>
        <w:jc w:val="center"/>
      </w:pPr>
      <w:r>
        <w:rPr>
          <w:noProof/>
        </w:rPr>
        <w:drawing>
          <wp:inline distT="0" distB="0" distL="0" distR="0" wp14:anchorId="5F3DD3B6" wp14:editId="6E2528C8">
            <wp:extent cx="1135901" cy="1558455"/>
            <wp:effectExtent l="0" t="0" r="7620" b="381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707" cy="159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F36" w:rsidRDefault="00BC2F36" w:rsidP="00BC2F36">
      <w:pPr>
        <w:pStyle w:val="Paraststmeklis"/>
        <w:jc w:val="center"/>
        <w:rPr>
          <w:sz w:val="22"/>
          <w:szCs w:val="22"/>
        </w:rPr>
      </w:pPr>
      <w:r w:rsidRPr="002308F7">
        <w:rPr>
          <w:sz w:val="22"/>
          <w:szCs w:val="22"/>
        </w:rPr>
        <w:t xml:space="preserve">Katrs konkursa dalībnieks saņems vienu magnētiņu, kura dizainā izmantots autores </w:t>
      </w:r>
      <w:r w:rsidR="00097C5A" w:rsidRPr="002308F7">
        <w:rPr>
          <w:sz w:val="22"/>
          <w:szCs w:val="22"/>
          <w:lang w:eastAsia="en-US"/>
        </w:rPr>
        <w:t xml:space="preserve">Keitas </w:t>
      </w:r>
      <w:proofErr w:type="spellStart"/>
      <w:r w:rsidR="00097C5A" w:rsidRPr="002308F7">
        <w:rPr>
          <w:sz w:val="22"/>
          <w:szCs w:val="22"/>
          <w:lang w:eastAsia="en-US"/>
        </w:rPr>
        <w:t>Tomales</w:t>
      </w:r>
      <w:proofErr w:type="spellEnd"/>
      <w:r w:rsidRPr="002308F7">
        <w:rPr>
          <w:sz w:val="22"/>
          <w:szCs w:val="22"/>
        </w:rPr>
        <w:t xml:space="preserve"> darbs “</w:t>
      </w:r>
      <w:r w:rsidR="00097C5A" w:rsidRPr="002308F7">
        <w:rPr>
          <w:sz w:val="22"/>
          <w:szCs w:val="22"/>
        </w:rPr>
        <w:t>Līgo naktī</w:t>
      </w:r>
      <w:r w:rsidRPr="002308F7">
        <w:rPr>
          <w:sz w:val="22"/>
          <w:szCs w:val="22"/>
        </w:rPr>
        <w:t>”.</w:t>
      </w:r>
    </w:p>
    <w:p w:rsidR="002308F7" w:rsidRPr="002308F7" w:rsidRDefault="002308F7" w:rsidP="002308F7">
      <w:pPr>
        <w:jc w:val="right"/>
        <w:rPr>
          <w:sz w:val="22"/>
          <w:szCs w:val="22"/>
        </w:rPr>
      </w:pPr>
      <w:r w:rsidRPr="002308F7">
        <w:rPr>
          <w:sz w:val="22"/>
          <w:szCs w:val="22"/>
        </w:rPr>
        <w:t xml:space="preserve">Tukuma </w:t>
      </w:r>
      <w:proofErr w:type="spellStart"/>
      <w:r w:rsidRPr="002308F7">
        <w:rPr>
          <w:sz w:val="22"/>
          <w:szCs w:val="22"/>
        </w:rPr>
        <w:t>novada</w:t>
      </w:r>
      <w:proofErr w:type="spellEnd"/>
      <w:r w:rsidRPr="002308F7">
        <w:rPr>
          <w:sz w:val="22"/>
          <w:szCs w:val="22"/>
        </w:rPr>
        <w:t xml:space="preserve"> </w:t>
      </w:r>
      <w:proofErr w:type="spellStart"/>
      <w:r w:rsidRPr="002308F7">
        <w:rPr>
          <w:sz w:val="22"/>
          <w:szCs w:val="22"/>
        </w:rPr>
        <w:t>Izglītības</w:t>
      </w:r>
      <w:proofErr w:type="spellEnd"/>
      <w:r w:rsidRPr="002308F7">
        <w:rPr>
          <w:sz w:val="22"/>
          <w:szCs w:val="22"/>
        </w:rPr>
        <w:t xml:space="preserve"> </w:t>
      </w:r>
      <w:proofErr w:type="spellStart"/>
      <w:r w:rsidRPr="002308F7">
        <w:rPr>
          <w:sz w:val="22"/>
          <w:szCs w:val="22"/>
        </w:rPr>
        <w:t>pārvaldes</w:t>
      </w:r>
      <w:proofErr w:type="spellEnd"/>
    </w:p>
    <w:p w:rsidR="002308F7" w:rsidRPr="002308F7" w:rsidRDefault="002308F7" w:rsidP="002308F7">
      <w:pPr>
        <w:jc w:val="right"/>
        <w:rPr>
          <w:sz w:val="22"/>
          <w:szCs w:val="22"/>
        </w:rPr>
      </w:pPr>
      <w:r w:rsidRPr="002308F7">
        <w:rPr>
          <w:sz w:val="22"/>
          <w:szCs w:val="22"/>
        </w:rPr>
        <w:t xml:space="preserve"> </w:t>
      </w:r>
      <w:proofErr w:type="spellStart"/>
      <w:r w:rsidRPr="002308F7">
        <w:rPr>
          <w:sz w:val="22"/>
          <w:szCs w:val="22"/>
        </w:rPr>
        <w:t>izglītības</w:t>
      </w:r>
      <w:proofErr w:type="spellEnd"/>
      <w:r w:rsidRPr="002308F7">
        <w:rPr>
          <w:sz w:val="22"/>
          <w:szCs w:val="22"/>
        </w:rPr>
        <w:t xml:space="preserve"> </w:t>
      </w:r>
      <w:proofErr w:type="spellStart"/>
      <w:r w:rsidRPr="002308F7">
        <w:rPr>
          <w:sz w:val="22"/>
          <w:szCs w:val="22"/>
        </w:rPr>
        <w:t>darba</w:t>
      </w:r>
      <w:proofErr w:type="spellEnd"/>
      <w:r w:rsidRPr="002308F7">
        <w:rPr>
          <w:sz w:val="22"/>
          <w:szCs w:val="22"/>
        </w:rPr>
        <w:t xml:space="preserve"> </w:t>
      </w:r>
      <w:proofErr w:type="spellStart"/>
      <w:r w:rsidRPr="002308F7">
        <w:rPr>
          <w:sz w:val="22"/>
          <w:szCs w:val="22"/>
        </w:rPr>
        <w:t>vecākā</w:t>
      </w:r>
      <w:proofErr w:type="spellEnd"/>
      <w:r w:rsidRPr="002308F7">
        <w:rPr>
          <w:sz w:val="22"/>
          <w:szCs w:val="22"/>
        </w:rPr>
        <w:t xml:space="preserve"> </w:t>
      </w:r>
      <w:proofErr w:type="spellStart"/>
      <w:r w:rsidRPr="002308F7">
        <w:rPr>
          <w:sz w:val="22"/>
          <w:szCs w:val="22"/>
        </w:rPr>
        <w:t>speciāliste</w:t>
      </w:r>
      <w:proofErr w:type="spellEnd"/>
      <w:r w:rsidRPr="002308F7">
        <w:rPr>
          <w:sz w:val="22"/>
          <w:szCs w:val="22"/>
        </w:rPr>
        <w:t xml:space="preserve"> Angelika </w:t>
      </w:r>
      <w:proofErr w:type="spellStart"/>
      <w:r w:rsidRPr="002308F7">
        <w:rPr>
          <w:sz w:val="22"/>
          <w:szCs w:val="22"/>
        </w:rPr>
        <w:t>Dembovska</w:t>
      </w:r>
      <w:proofErr w:type="spellEnd"/>
    </w:p>
    <w:p w:rsidR="008E7A7F" w:rsidRDefault="008E7A7F"/>
    <w:sectPr w:rsidR="008E7A7F" w:rsidSect="002308F7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8D4"/>
    <w:multiLevelType w:val="hybridMultilevel"/>
    <w:tmpl w:val="898C5474"/>
    <w:lvl w:ilvl="0" w:tplc="79AA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7797"/>
    <w:multiLevelType w:val="hybridMultilevel"/>
    <w:tmpl w:val="79F88F60"/>
    <w:lvl w:ilvl="0" w:tplc="D65AD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36"/>
    <w:rsid w:val="00097C5A"/>
    <w:rsid w:val="001B174E"/>
    <w:rsid w:val="0021683D"/>
    <w:rsid w:val="002308F7"/>
    <w:rsid w:val="00577E26"/>
    <w:rsid w:val="00767DD7"/>
    <w:rsid w:val="008E7A7F"/>
    <w:rsid w:val="00B05BEC"/>
    <w:rsid w:val="00BC2F36"/>
    <w:rsid w:val="00EF2F6F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9CA44"/>
  <w15:chartTrackingRefBased/>
  <w15:docId w15:val="{D59DBE87-B5E2-4DCF-9430-C188C85C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C2F36"/>
    <w:rPr>
      <w:rFonts w:ascii="Times New Roman" w:eastAsia="Times New Roman" w:hAnsi="Times New Roman"/>
      <w:sz w:val="24"/>
      <w:szCs w:val="24"/>
      <w:lang w:val="en-GB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  <w:rPr>
      <w:rFonts w:ascii="Calibri" w:eastAsia="Calibri" w:hAnsi="Calibri" w:cs="Calibri"/>
      <w:color w:val="000000"/>
      <w:sz w:val="22"/>
      <w:szCs w:val="22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BC2F36"/>
    <w:pPr>
      <w:spacing w:before="100" w:beforeAutospacing="1" w:after="100" w:afterAutospacing="1"/>
    </w:pPr>
    <w:rPr>
      <w:lang w:val="lv-LV" w:eastAsia="lv-LV"/>
    </w:rPr>
  </w:style>
  <w:style w:type="table" w:styleId="Reatabula">
    <w:name w:val="Table Grid"/>
    <w:basedOn w:val="Parastatabula"/>
    <w:uiPriority w:val="59"/>
    <w:rsid w:val="00EF2F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4</cp:revision>
  <dcterms:created xsi:type="dcterms:W3CDTF">2025-03-04T13:12:00Z</dcterms:created>
  <dcterms:modified xsi:type="dcterms:W3CDTF">2025-03-05T06:41:00Z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-353391588</vt:i4>
  </property>
  <property fmtid="{D5CDD505-2E9C-101B-9397-08002B2CF9AE}" pid="3" name="_NewReviewCycle">
    <vt:lpwstr/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