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BF" w:rsidRPr="009B4CBF" w:rsidRDefault="009B4CBF" w:rsidP="009B4CBF">
      <w:pPr>
        <w:jc w:val="right"/>
        <w:rPr>
          <w:sz w:val="18"/>
        </w:rPr>
      </w:pPr>
      <w:r w:rsidRPr="009B4CBF">
        <w:rPr>
          <w:rFonts w:eastAsia="Times New Roman" w:cs="Times New Roman"/>
          <w:b/>
          <w:bCs/>
          <w:i/>
          <w:iCs/>
          <w:color w:val="CC0000"/>
          <w:szCs w:val="28"/>
          <w:lang w:eastAsia="lv-LV"/>
        </w:rPr>
        <w:t>Apstiprināts 29.11.2021.</w:t>
      </w:r>
    </w:p>
    <w:p w:rsidR="009B4CBF" w:rsidRDefault="009B4CBF" w:rsidP="009B4CBF">
      <w:pPr>
        <w:jc w:val="center"/>
      </w:pPr>
      <w:r w:rsidRPr="00F12B52">
        <w:rPr>
          <w:rFonts w:eastAsia="Times New Roman" w:cs="Times New Roman"/>
          <w:b/>
          <w:bCs/>
          <w:sz w:val="28"/>
          <w:szCs w:val="28"/>
          <w:lang w:eastAsia="lv-LV"/>
        </w:rPr>
        <w:t>TUKUMA NOVADA IZGLĪTĪBAS PĀRVALDES PASĀKUMU PLĀNS</w:t>
      </w:r>
    </w:p>
    <w:p w:rsidR="009B4CBF" w:rsidRDefault="009B4CBF" w:rsidP="009B4CBF">
      <w:pPr>
        <w:jc w:val="center"/>
      </w:pPr>
      <w:r w:rsidRPr="00F12B52">
        <w:rPr>
          <w:rFonts w:eastAsia="Times New Roman" w:cs="Times New Roman"/>
          <w:b/>
          <w:bCs/>
          <w:sz w:val="36"/>
          <w:szCs w:val="36"/>
          <w:lang w:eastAsia="lv-LV"/>
        </w:rPr>
        <w:t>2021. gada decembris</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8"/>
        <w:gridCol w:w="640"/>
        <w:gridCol w:w="6142"/>
        <w:gridCol w:w="1128"/>
        <w:gridCol w:w="1169"/>
        <w:gridCol w:w="5815"/>
      </w:tblGrid>
      <w:tr w:rsidR="00554D93" w:rsidRPr="00EC3BEF" w:rsidTr="00B80F6B">
        <w:trPr>
          <w:trHeight w:val="315"/>
        </w:trPr>
        <w:tc>
          <w:tcPr>
            <w:tcW w:w="0" w:type="auto"/>
            <w:tcMar>
              <w:top w:w="30" w:type="dxa"/>
              <w:left w:w="45" w:type="dxa"/>
              <w:bottom w:w="30" w:type="dxa"/>
              <w:right w:w="45" w:type="dxa"/>
            </w:tcMar>
            <w:vAlign w:val="center"/>
            <w:hideMark/>
          </w:tcPr>
          <w:p w:rsidR="00F12B52" w:rsidRPr="00F12B52" w:rsidRDefault="00F12B52" w:rsidP="009B4CBF">
            <w:pPr>
              <w:spacing w:after="0" w:line="240" w:lineRule="auto"/>
              <w:jc w:val="center"/>
              <w:rPr>
                <w:rFonts w:eastAsia="Times New Roman" w:cs="Times New Roman"/>
                <w:b/>
                <w:bCs/>
                <w:lang w:eastAsia="lv-LV"/>
              </w:rPr>
            </w:pPr>
            <w:r w:rsidRPr="00F12B52">
              <w:rPr>
                <w:rFonts w:eastAsia="Times New Roman" w:cs="Times New Roman"/>
                <w:b/>
                <w:bCs/>
                <w:lang w:eastAsia="lv-LV"/>
              </w:rPr>
              <w:t>Dat.</w:t>
            </w:r>
          </w:p>
        </w:tc>
        <w:tc>
          <w:tcPr>
            <w:tcW w:w="0" w:type="auto"/>
            <w:tcMar>
              <w:top w:w="30" w:type="dxa"/>
              <w:left w:w="45" w:type="dxa"/>
              <w:bottom w:w="30" w:type="dxa"/>
              <w:right w:w="45" w:type="dxa"/>
            </w:tcMar>
            <w:vAlign w:val="center"/>
            <w:hideMark/>
          </w:tcPr>
          <w:p w:rsidR="00F12B52" w:rsidRPr="00F12B52" w:rsidRDefault="00F12B52" w:rsidP="009B4CBF">
            <w:pPr>
              <w:spacing w:after="0" w:line="240" w:lineRule="auto"/>
              <w:jc w:val="center"/>
              <w:rPr>
                <w:rFonts w:eastAsia="Times New Roman" w:cs="Times New Roman"/>
                <w:b/>
                <w:bCs/>
                <w:lang w:eastAsia="lv-LV"/>
              </w:rPr>
            </w:pPr>
            <w:r w:rsidRPr="00F12B52">
              <w:rPr>
                <w:rFonts w:eastAsia="Times New Roman" w:cs="Times New Roman"/>
                <w:b/>
                <w:bCs/>
                <w:lang w:eastAsia="lv-LV"/>
              </w:rPr>
              <w:t>Diena</w:t>
            </w:r>
          </w:p>
        </w:tc>
        <w:tc>
          <w:tcPr>
            <w:tcW w:w="6155" w:type="dxa"/>
            <w:tcMar>
              <w:top w:w="30" w:type="dxa"/>
              <w:left w:w="45" w:type="dxa"/>
              <w:bottom w:w="30" w:type="dxa"/>
              <w:right w:w="45" w:type="dxa"/>
            </w:tcMar>
            <w:vAlign w:val="center"/>
            <w:hideMark/>
          </w:tcPr>
          <w:p w:rsidR="00F12B52" w:rsidRPr="00F12B52" w:rsidRDefault="00F12B52" w:rsidP="009B4CBF">
            <w:pPr>
              <w:spacing w:after="0" w:line="240" w:lineRule="auto"/>
              <w:jc w:val="center"/>
              <w:rPr>
                <w:rFonts w:eastAsia="Times New Roman" w:cs="Times New Roman"/>
                <w:b/>
                <w:bCs/>
                <w:lang w:eastAsia="lv-LV"/>
              </w:rPr>
            </w:pPr>
            <w:r w:rsidRPr="00F12B52">
              <w:rPr>
                <w:rFonts w:eastAsia="Times New Roman" w:cs="Times New Roman"/>
                <w:b/>
                <w:bCs/>
                <w:lang w:eastAsia="lv-LV"/>
              </w:rPr>
              <w:t>Pasākums</w:t>
            </w:r>
          </w:p>
        </w:tc>
        <w:tc>
          <w:tcPr>
            <w:tcW w:w="1131" w:type="dxa"/>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bCs/>
                <w:lang w:eastAsia="lv-LV"/>
              </w:rPr>
            </w:pPr>
            <w:r w:rsidRPr="00F12B52">
              <w:rPr>
                <w:rFonts w:eastAsia="Times New Roman" w:cs="Times New Roman"/>
                <w:b/>
                <w:bCs/>
                <w:lang w:eastAsia="lv-LV"/>
              </w:rPr>
              <w:t>Laiks</w:t>
            </w:r>
          </w:p>
        </w:tc>
        <w:tc>
          <w:tcPr>
            <w:tcW w:w="1171" w:type="dxa"/>
            <w:tcMar>
              <w:top w:w="30" w:type="dxa"/>
              <w:left w:w="45" w:type="dxa"/>
              <w:bottom w:w="30" w:type="dxa"/>
              <w:right w:w="45" w:type="dxa"/>
            </w:tcMar>
            <w:vAlign w:val="center"/>
            <w:hideMark/>
          </w:tcPr>
          <w:p w:rsidR="00F12B52" w:rsidRPr="00F12B52" w:rsidRDefault="00F12B52" w:rsidP="009B4CBF">
            <w:pPr>
              <w:spacing w:after="0" w:line="240" w:lineRule="auto"/>
              <w:jc w:val="center"/>
              <w:rPr>
                <w:rFonts w:eastAsia="Times New Roman" w:cs="Times New Roman"/>
                <w:b/>
                <w:bCs/>
                <w:lang w:eastAsia="lv-LV"/>
              </w:rPr>
            </w:pPr>
            <w:r w:rsidRPr="00F12B52">
              <w:rPr>
                <w:rFonts w:eastAsia="Times New Roman" w:cs="Times New Roman"/>
                <w:b/>
                <w:bCs/>
                <w:lang w:eastAsia="lv-LV"/>
              </w:rPr>
              <w:t>Norises vieta</w:t>
            </w:r>
          </w:p>
        </w:tc>
        <w:tc>
          <w:tcPr>
            <w:tcW w:w="5855" w:type="dxa"/>
            <w:shd w:val="clear" w:color="auto" w:fill="B6D7A8"/>
            <w:tcMar>
              <w:top w:w="30" w:type="dxa"/>
              <w:left w:w="45" w:type="dxa"/>
              <w:bottom w:w="30" w:type="dxa"/>
              <w:right w:w="45" w:type="dxa"/>
            </w:tcMar>
            <w:vAlign w:val="center"/>
            <w:hideMark/>
          </w:tcPr>
          <w:p w:rsidR="00F12B52" w:rsidRPr="00F12B52" w:rsidRDefault="00F12B52" w:rsidP="009B4CBF">
            <w:pPr>
              <w:spacing w:after="0" w:line="240" w:lineRule="auto"/>
              <w:jc w:val="center"/>
              <w:rPr>
                <w:rFonts w:eastAsia="Times New Roman" w:cs="Times New Roman"/>
                <w:b/>
                <w:bCs/>
                <w:lang w:eastAsia="lv-LV"/>
              </w:rPr>
            </w:pPr>
            <w:r w:rsidRPr="00F12B52">
              <w:rPr>
                <w:rFonts w:eastAsia="Times New Roman" w:cs="Times New Roman"/>
                <w:b/>
                <w:bCs/>
                <w:lang w:eastAsia="lv-LV"/>
              </w:rPr>
              <w:t>Iesniegt/iesūtīt</w:t>
            </w: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1.</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T.</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Seminārs Tukuma novada latviešu valodas un literatūras skolotājiem "Pilnveidotā mācību satura un pieejas īstenošana latviešu valodā un literatūrā 10.-11. klasē"</w:t>
            </w: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15.00 - 17.00</w:t>
            </w: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 xml:space="preserve">Iesūtīt elektroniski dalībnieku pieteikumu (* 3.pielikums) vēstures valsts 28.olimpiādei 9.kl. un 10.-12.kl. e-pastā </w:t>
            </w:r>
            <w:r w:rsidRPr="00F12B52">
              <w:rPr>
                <w:rFonts w:eastAsia="Times New Roman" w:cs="Times New Roman"/>
                <w:color w:val="0000FF"/>
                <w:szCs w:val="24"/>
                <w:lang w:eastAsia="lv-LV"/>
              </w:rPr>
              <w:t>laila.ingevica@tukums.lv</w:t>
            </w:r>
          </w:p>
        </w:tc>
      </w:tr>
      <w:tr w:rsidR="0002165F" w:rsidRPr="00F12B52" w:rsidTr="00B80F6B">
        <w:trPr>
          <w:trHeight w:val="315"/>
        </w:trPr>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w:t>
            </w:r>
          </w:p>
        </w:tc>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C.</w:t>
            </w:r>
          </w:p>
        </w:tc>
        <w:tc>
          <w:tcPr>
            <w:tcW w:w="6155"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Valsts olimpiāde krievu valodā 8.-12.kl. skolēniem (2.posms)</w:t>
            </w:r>
          </w:p>
        </w:tc>
        <w:tc>
          <w:tcPr>
            <w:tcW w:w="1131" w:type="dxa"/>
            <w:shd w:val="clear" w:color="auto" w:fill="FFF2CC"/>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10.00</w:t>
            </w:r>
          </w:p>
        </w:tc>
        <w:tc>
          <w:tcPr>
            <w:tcW w:w="1171"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Reģistrēt dalībniekus tiešsaistes vēstures olimpiādei 9.kl. un 10.-12.kl. vietnē http://skolas.lu.lv līdz 2.decembrim</w:t>
            </w:r>
          </w:p>
        </w:tc>
      </w:tr>
      <w:tr w:rsidR="00554D93" w:rsidRPr="00F12B52" w:rsidTr="00B80F6B">
        <w:trPr>
          <w:trHeight w:val="315"/>
        </w:trPr>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6155" w:type="dxa"/>
            <w:tcMar>
              <w:top w:w="30" w:type="dxa"/>
              <w:left w:w="45" w:type="dxa"/>
              <w:bottom w:w="30" w:type="dxa"/>
              <w:right w:w="45" w:type="dxa"/>
            </w:tcMar>
            <w:vAlign w:val="bottom"/>
            <w:hideMark/>
          </w:tcPr>
          <w:p w:rsidR="00F12B52" w:rsidRPr="00F12B52" w:rsidRDefault="00F12B52" w:rsidP="00F12B52">
            <w:pPr>
              <w:spacing w:after="0" w:line="240" w:lineRule="auto"/>
              <w:rPr>
                <w:rFonts w:eastAsia="Times New Roman" w:cs="Times New Roman"/>
                <w:sz w:val="24"/>
                <w:szCs w:val="24"/>
                <w:lang w:eastAsia="lv-LV"/>
              </w:rPr>
            </w:pPr>
          </w:p>
        </w:tc>
        <w:tc>
          <w:tcPr>
            <w:tcW w:w="1131" w:type="dxa"/>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tcMar>
              <w:top w:w="30" w:type="dxa"/>
              <w:left w:w="45" w:type="dxa"/>
              <w:bottom w:w="30" w:type="dxa"/>
              <w:right w:w="45" w:type="dxa"/>
            </w:tcMar>
            <w:vAlign w:val="bottom"/>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Pieteikt dalībniekus tiešsaistes filozofijas olimpiādei 11.-12.kl. vietnē http://skolas.lu.lv līdz 2.decembrim</w:t>
            </w:r>
          </w:p>
        </w:tc>
      </w:tr>
      <w:tr w:rsidR="0002165F" w:rsidRPr="00F12B52" w:rsidTr="00B80F6B">
        <w:trPr>
          <w:trHeight w:val="315"/>
        </w:trPr>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3.</w:t>
            </w:r>
          </w:p>
        </w:tc>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P.</w:t>
            </w:r>
          </w:p>
        </w:tc>
        <w:tc>
          <w:tcPr>
            <w:tcW w:w="6155" w:type="dxa"/>
            <w:shd w:val="clear" w:color="auto" w:fill="F3F3F3"/>
            <w:tcMar>
              <w:top w:w="30" w:type="dxa"/>
              <w:left w:w="45" w:type="dxa"/>
              <w:bottom w:w="30" w:type="dxa"/>
              <w:right w:w="45" w:type="dxa"/>
            </w:tcMar>
            <w:vAlign w:val="center"/>
            <w:hideMark/>
          </w:tcPr>
          <w:p w:rsidR="00F12B52" w:rsidRPr="00F12B52" w:rsidRDefault="00B80F6B" w:rsidP="00B80F6B">
            <w:pPr>
              <w:spacing w:after="0" w:line="240" w:lineRule="auto"/>
              <w:rPr>
                <w:rFonts w:eastAsia="Times New Roman" w:cs="Times New Roman"/>
                <w:sz w:val="24"/>
                <w:szCs w:val="24"/>
                <w:lang w:eastAsia="lv-LV"/>
              </w:rPr>
            </w:pPr>
            <w:r w:rsidRPr="00B80F6B">
              <w:rPr>
                <w:rFonts w:eastAsia="Times New Roman" w:cs="Times New Roman"/>
                <w:sz w:val="24"/>
                <w:szCs w:val="24"/>
                <w:lang w:eastAsia="lv-LV"/>
              </w:rPr>
              <w:t xml:space="preserve">Seminārs Tukuma novada skolu direktoriem </w:t>
            </w:r>
            <w:r>
              <w:rPr>
                <w:rFonts w:eastAsia="Times New Roman" w:cs="Times New Roman"/>
                <w:sz w:val="24"/>
                <w:szCs w:val="24"/>
                <w:lang w:eastAsia="lv-LV"/>
              </w:rPr>
              <w:t xml:space="preserve">un </w:t>
            </w:r>
            <w:r w:rsidRPr="00B80F6B">
              <w:rPr>
                <w:rFonts w:eastAsia="Times New Roman" w:cs="Times New Roman"/>
                <w:sz w:val="24"/>
                <w:szCs w:val="24"/>
                <w:lang w:eastAsia="lv-LV"/>
              </w:rPr>
              <w:t xml:space="preserve">pirmsskolas </w:t>
            </w:r>
            <w:r>
              <w:rPr>
                <w:rFonts w:eastAsia="Times New Roman" w:cs="Times New Roman"/>
                <w:sz w:val="24"/>
                <w:szCs w:val="24"/>
                <w:lang w:eastAsia="lv-LV"/>
              </w:rPr>
              <w:t>izglītības iestāžu vadītājiem</w:t>
            </w:r>
            <w:r w:rsidRPr="00B80F6B">
              <w:rPr>
                <w:rFonts w:eastAsia="Times New Roman" w:cs="Times New Roman"/>
                <w:sz w:val="24"/>
                <w:szCs w:val="24"/>
                <w:lang w:eastAsia="lv-LV"/>
              </w:rPr>
              <w:t xml:space="preserve"> (lektore </w:t>
            </w:r>
            <w:proofErr w:type="spellStart"/>
            <w:r w:rsidRPr="00B80F6B">
              <w:rPr>
                <w:rFonts w:eastAsia="Times New Roman" w:cs="Times New Roman"/>
                <w:sz w:val="24"/>
                <w:szCs w:val="24"/>
                <w:lang w:eastAsia="lv-LV"/>
              </w:rPr>
              <w:t>Z.Daudziņa</w:t>
            </w:r>
            <w:proofErr w:type="spellEnd"/>
            <w:r w:rsidRPr="00B80F6B">
              <w:rPr>
                <w:rFonts w:eastAsia="Times New Roman" w:cs="Times New Roman"/>
                <w:sz w:val="24"/>
                <w:szCs w:val="24"/>
                <w:lang w:eastAsia="lv-LV"/>
              </w:rPr>
              <w:t>)</w:t>
            </w: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10.00 - 12.00</w:t>
            </w: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p>
        </w:tc>
      </w:tr>
      <w:tr w:rsidR="003B4DFD" w:rsidRPr="00F12B52" w:rsidTr="00B80F6B">
        <w:trPr>
          <w:trHeight w:val="315"/>
        </w:trPr>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6155" w:type="dxa"/>
            <w:shd w:val="clear" w:color="auto" w:fill="F3F3F3"/>
            <w:tcMar>
              <w:top w:w="30" w:type="dxa"/>
              <w:left w:w="45" w:type="dxa"/>
              <w:bottom w:w="30" w:type="dxa"/>
              <w:right w:w="45" w:type="dxa"/>
            </w:tcMar>
            <w:vAlign w:val="center"/>
            <w:hideMark/>
          </w:tcPr>
          <w:p w:rsidR="00F12B52" w:rsidRPr="00F12B52" w:rsidRDefault="00B80F6B" w:rsidP="00B80F6B">
            <w:pPr>
              <w:spacing w:after="0" w:line="240" w:lineRule="auto"/>
              <w:rPr>
                <w:rFonts w:eastAsia="Times New Roman" w:cs="Times New Roman"/>
                <w:sz w:val="24"/>
                <w:szCs w:val="24"/>
                <w:lang w:eastAsia="lv-LV"/>
              </w:rPr>
            </w:pPr>
            <w:r w:rsidRPr="00B80F6B">
              <w:rPr>
                <w:rFonts w:eastAsia="Times New Roman" w:cs="Times New Roman"/>
                <w:sz w:val="24"/>
                <w:szCs w:val="24"/>
                <w:lang w:eastAsia="lv-LV"/>
              </w:rPr>
              <w:t>Seminārs Tukuma novada skolu direktoru vietniekiem</w:t>
            </w:r>
            <w:r>
              <w:rPr>
                <w:rFonts w:eastAsia="Times New Roman" w:cs="Times New Roman"/>
                <w:sz w:val="24"/>
                <w:szCs w:val="24"/>
                <w:lang w:eastAsia="lv-LV"/>
              </w:rPr>
              <w:t xml:space="preserve"> un </w:t>
            </w:r>
            <w:r w:rsidRPr="00B80F6B">
              <w:rPr>
                <w:rFonts w:eastAsia="Times New Roman" w:cs="Times New Roman"/>
                <w:sz w:val="24"/>
                <w:szCs w:val="24"/>
                <w:lang w:eastAsia="lv-LV"/>
              </w:rPr>
              <w:t xml:space="preserve"> pirmsskolas izglītības</w:t>
            </w:r>
            <w:r>
              <w:rPr>
                <w:rFonts w:eastAsia="Times New Roman" w:cs="Times New Roman"/>
                <w:sz w:val="24"/>
                <w:szCs w:val="24"/>
                <w:lang w:eastAsia="lv-LV"/>
              </w:rPr>
              <w:t xml:space="preserve"> iestāžu vadītāju vietniekiem</w:t>
            </w:r>
            <w:r w:rsidRPr="00B80F6B">
              <w:rPr>
                <w:rFonts w:eastAsia="Times New Roman" w:cs="Times New Roman"/>
                <w:sz w:val="24"/>
                <w:szCs w:val="24"/>
                <w:lang w:eastAsia="lv-LV"/>
              </w:rPr>
              <w:t xml:space="preserve"> (lektore </w:t>
            </w:r>
            <w:proofErr w:type="spellStart"/>
            <w:r w:rsidRPr="00B80F6B">
              <w:rPr>
                <w:rFonts w:eastAsia="Times New Roman" w:cs="Times New Roman"/>
                <w:sz w:val="24"/>
                <w:szCs w:val="24"/>
                <w:lang w:eastAsia="lv-LV"/>
              </w:rPr>
              <w:t>Z.Daudziņa</w:t>
            </w:r>
            <w:proofErr w:type="spellEnd"/>
            <w:r w:rsidRPr="00B80F6B">
              <w:rPr>
                <w:rFonts w:eastAsia="Times New Roman" w:cs="Times New Roman"/>
                <w:sz w:val="24"/>
                <w:szCs w:val="24"/>
                <w:lang w:eastAsia="lv-LV"/>
              </w:rPr>
              <w:t>)</w:t>
            </w: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12.00 - 14.00</w:t>
            </w: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4.</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5.</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Sv.</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6.</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P.</w:t>
            </w:r>
          </w:p>
        </w:tc>
        <w:tc>
          <w:tcPr>
            <w:tcW w:w="6155"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Valsts olimpiāde vācu valodā 10.-12.kl. skolēniem (2.posms)</w:t>
            </w:r>
          </w:p>
        </w:tc>
        <w:tc>
          <w:tcPr>
            <w:tcW w:w="1131" w:type="dxa"/>
            <w:shd w:val="clear" w:color="auto" w:fill="FFF2CC"/>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10.00</w:t>
            </w:r>
          </w:p>
        </w:tc>
        <w:tc>
          <w:tcPr>
            <w:tcW w:w="1171"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7.</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O.</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8.</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T.</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Seminārs Tukuma novada vizuālās mākslas skolotājiem</w:t>
            </w: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14.00 - 17.00</w:t>
            </w: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 xml:space="preserve">Iesūtīt elektroniski dalībnieku pieteikumu (* 3.pielikums) filozofijas valsts 8.olimpiādei 11.-12.kl. e-pastā </w:t>
            </w:r>
            <w:r w:rsidRPr="00F12B52">
              <w:rPr>
                <w:rFonts w:eastAsia="Times New Roman" w:cs="Times New Roman"/>
                <w:color w:val="0000FF"/>
                <w:szCs w:val="24"/>
                <w:lang w:eastAsia="lv-LV"/>
              </w:rPr>
              <w:t>laila.ingevica@tukums.lv</w:t>
            </w:r>
          </w:p>
        </w:tc>
      </w:tr>
      <w:tr w:rsidR="0002165F" w:rsidRPr="00F12B52" w:rsidTr="00B80F6B">
        <w:trPr>
          <w:trHeight w:val="315"/>
        </w:trPr>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9.</w:t>
            </w:r>
          </w:p>
        </w:tc>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C.</w:t>
            </w:r>
          </w:p>
        </w:tc>
        <w:tc>
          <w:tcPr>
            <w:tcW w:w="6155"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Valsts olimpiāde vēsturē 9.kl., 10.-12.kl. skolēniem (2.posms)</w:t>
            </w:r>
          </w:p>
        </w:tc>
        <w:tc>
          <w:tcPr>
            <w:tcW w:w="1131" w:type="dxa"/>
            <w:shd w:val="clear" w:color="auto" w:fill="FFF2CC"/>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10.00</w:t>
            </w:r>
          </w:p>
        </w:tc>
        <w:tc>
          <w:tcPr>
            <w:tcW w:w="1171"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Reģistrēt dalībniekus tiešsaistes filozofijas olimpiādei 11.-12.kl. vietnē http://skolas.lu.lv līdz 9.decembrim</w:t>
            </w:r>
          </w:p>
        </w:tc>
      </w:tr>
      <w:tr w:rsidR="0002165F" w:rsidRPr="00F12B52" w:rsidTr="00B80F6B">
        <w:trPr>
          <w:trHeight w:val="381"/>
        </w:trPr>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Tukuma novada izglītības psihologu profesionālā pārraudzība</w:t>
            </w: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9.00 - 12.00</w:t>
            </w: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p>
        </w:tc>
      </w:tr>
      <w:tr w:rsidR="0002165F" w:rsidRPr="00F12B52" w:rsidTr="00B80F6B">
        <w:trPr>
          <w:trHeight w:val="1090"/>
        </w:trPr>
        <w:tc>
          <w:tcPr>
            <w:tcW w:w="0" w:type="auto"/>
            <w:vMerge/>
            <w:vAlign w:val="center"/>
            <w:hideMark/>
          </w:tcPr>
          <w:p w:rsidR="0002165F" w:rsidRPr="00F12B52" w:rsidRDefault="0002165F" w:rsidP="00F12B52">
            <w:pPr>
              <w:spacing w:after="0" w:line="240" w:lineRule="auto"/>
              <w:rPr>
                <w:rFonts w:eastAsia="Times New Roman" w:cs="Times New Roman"/>
                <w:b/>
                <w:bCs/>
                <w:sz w:val="24"/>
                <w:szCs w:val="24"/>
                <w:lang w:eastAsia="lv-LV"/>
              </w:rPr>
            </w:pPr>
          </w:p>
        </w:tc>
        <w:tc>
          <w:tcPr>
            <w:tcW w:w="0" w:type="auto"/>
            <w:vMerge/>
            <w:vAlign w:val="center"/>
            <w:hideMark/>
          </w:tcPr>
          <w:p w:rsidR="0002165F" w:rsidRPr="00F12B52" w:rsidRDefault="0002165F" w:rsidP="00F12B52">
            <w:pPr>
              <w:spacing w:after="0" w:line="240" w:lineRule="auto"/>
              <w:rPr>
                <w:rFonts w:eastAsia="Times New Roman" w:cs="Times New Roman"/>
                <w:b/>
                <w:bCs/>
                <w:sz w:val="24"/>
                <w:szCs w:val="24"/>
                <w:lang w:eastAsia="lv-LV"/>
              </w:rPr>
            </w:pPr>
          </w:p>
        </w:tc>
        <w:tc>
          <w:tcPr>
            <w:tcW w:w="6155" w:type="dxa"/>
            <w:shd w:val="clear" w:color="auto" w:fill="F3F3F3"/>
            <w:tcMar>
              <w:top w:w="30" w:type="dxa"/>
              <w:left w:w="45" w:type="dxa"/>
              <w:bottom w:w="30" w:type="dxa"/>
              <w:right w:w="45" w:type="dxa"/>
            </w:tcMar>
            <w:vAlign w:val="center"/>
            <w:hideMark/>
          </w:tcPr>
          <w:p w:rsidR="0002165F" w:rsidRPr="00F12B52" w:rsidRDefault="0002165F"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Lekcija Tukuma novada speciālo izglītības programmu skolotājiem, sociālajiem pedagogiem, klašu audzinātājiem, skolotājiem "Skolotāja/audzinātāja darba izaicinājumi kompetenču pieejā balstītā izglītības procesā"</w:t>
            </w:r>
          </w:p>
        </w:tc>
        <w:tc>
          <w:tcPr>
            <w:tcW w:w="1131" w:type="dxa"/>
            <w:shd w:val="clear" w:color="auto" w:fill="F3F3F3"/>
            <w:tcMar>
              <w:top w:w="30" w:type="dxa"/>
              <w:left w:w="45" w:type="dxa"/>
              <w:bottom w:w="30" w:type="dxa"/>
              <w:right w:w="45" w:type="dxa"/>
            </w:tcMar>
            <w:vAlign w:val="center"/>
            <w:hideMark/>
          </w:tcPr>
          <w:p w:rsidR="0002165F" w:rsidRPr="00F12B52" w:rsidRDefault="0002165F"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14.00</w:t>
            </w:r>
          </w:p>
        </w:tc>
        <w:tc>
          <w:tcPr>
            <w:tcW w:w="1171" w:type="dxa"/>
            <w:shd w:val="clear" w:color="auto" w:fill="F3F3F3"/>
            <w:tcMar>
              <w:top w:w="30" w:type="dxa"/>
              <w:left w:w="45" w:type="dxa"/>
              <w:bottom w:w="30" w:type="dxa"/>
              <w:right w:w="45" w:type="dxa"/>
            </w:tcMar>
            <w:vAlign w:val="center"/>
            <w:hideMark/>
          </w:tcPr>
          <w:p w:rsidR="0002165F" w:rsidRPr="00F12B52" w:rsidRDefault="0002165F"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vMerge w:val="restart"/>
            <w:shd w:val="clear" w:color="auto" w:fill="B6D7A8"/>
            <w:tcMar>
              <w:top w:w="30" w:type="dxa"/>
              <w:left w:w="45" w:type="dxa"/>
              <w:bottom w:w="30" w:type="dxa"/>
              <w:right w:w="45" w:type="dxa"/>
            </w:tcMar>
            <w:hideMark/>
          </w:tcPr>
          <w:p w:rsidR="0002165F" w:rsidRPr="00F12B52" w:rsidRDefault="0002165F" w:rsidP="00F12B52">
            <w:pPr>
              <w:spacing w:after="0" w:line="240" w:lineRule="auto"/>
              <w:rPr>
                <w:rFonts w:eastAsia="Times New Roman" w:cs="Times New Roman"/>
                <w:szCs w:val="24"/>
                <w:lang w:eastAsia="lv-LV"/>
              </w:rPr>
            </w:pPr>
            <w:r w:rsidRPr="00F12B52">
              <w:rPr>
                <w:rFonts w:eastAsia="Times New Roman" w:cs="Times New Roman"/>
                <w:szCs w:val="24"/>
                <w:lang w:eastAsia="lv-LV"/>
              </w:rPr>
              <w:t xml:space="preserve">Izglītības iestādēm (izņemot vispārējās pamata un vidējās izglītības iestādēm), kuras īsteno pirmsskolas izglītības programmas Valsts izglītības informācijas sistēmā (VIIS) aizpildīt pārskatus VSP "Pārskats par izglītības iestādē </w:t>
            </w:r>
            <w:r w:rsidRPr="00F12B52">
              <w:rPr>
                <w:rFonts w:eastAsia="Times New Roman" w:cs="Times New Roman"/>
                <w:szCs w:val="24"/>
                <w:lang w:eastAsia="lv-LV"/>
              </w:rPr>
              <w:lastRenderedPageBreak/>
              <w:t>īstenotajām pirmsskolas izglītības programmām".</w:t>
            </w:r>
            <w:r w:rsidRPr="00F12B52">
              <w:rPr>
                <w:rFonts w:eastAsia="Times New Roman" w:cs="Times New Roman"/>
                <w:szCs w:val="24"/>
                <w:lang w:eastAsia="lv-LV"/>
              </w:rPr>
              <w:br/>
              <w:t>Pārskata aizpildīšanas laiks - līdz š. g. 12. decembrim!</w:t>
            </w:r>
          </w:p>
        </w:tc>
      </w:tr>
      <w:tr w:rsidR="0002165F" w:rsidRPr="00F12B52" w:rsidTr="00B80F6B">
        <w:trPr>
          <w:trHeight w:val="333"/>
        </w:trPr>
        <w:tc>
          <w:tcPr>
            <w:tcW w:w="0" w:type="auto"/>
            <w:shd w:val="clear" w:color="auto" w:fill="FFFFFF"/>
            <w:tcMar>
              <w:top w:w="30" w:type="dxa"/>
              <w:left w:w="45" w:type="dxa"/>
              <w:bottom w:w="30" w:type="dxa"/>
              <w:right w:w="45" w:type="dxa"/>
            </w:tcMar>
            <w:vAlign w:val="center"/>
            <w:hideMark/>
          </w:tcPr>
          <w:p w:rsidR="0002165F" w:rsidRPr="00F12B52" w:rsidRDefault="0002165F"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lastRenderedPageBreak/>
              <w:t>10.</w:t>
            </w:r>
          </w:p>
        </w:tc>
        <w:tc>
          <w:tcPr>
            <w:tcW w:w="0" w:type="auto"/>
            <w:shd w:val="clear" w:color="auto" w:fill="FFFFFF"/>
            <w:tcMar>
              <w:top w:w="30" w:type="dxa"/>
              <w:left w:w="45" w:type="dxa"/>
              <w:bottom w:w="30" w:type="dxa"/>
              <w:right w:w="45" w:type="dxa"/>
            </w:tcMar>
            <w:vAlign w:val="center"/>
            <w:hideMark/>
          </w:tcPr>
          <w:p w:rsidR="0002165F" w:rsidRPr="00F12B52" w:rsidRDefault="0002165F"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P.</w:t>
            </w:r>
          </w:p>
        </w:tc>
        <w:tc>
          <w:tcPr>
            <w:tcW w:w="6155" w:type="dxa"/>
            <w:shd w:val="clear" w:color="auto" w:fill="FFFFFF"/>
            <w:tcMar>
              <w:top w:w="30" w:type="dxa"/>
              <w:left w:w="45" w:type="dxa"/>
              <w:bottom w:w="30" w:type="dxa"/>
              <w:right w:w="45" w:type="dxa"/>
            </w:tcMar>
            <w:vAlign w:val="center"/>
            <w:hideMark/>
          </w:tcPr>
          <w:p w:rsidR="0002165F" w:rsidRPr="00F12B52" w:rsidRDefault="0002165F" w:rsidP="00F12B52">
            <w:pPr>
              <w:spacing w:after="0" w:line="240" w:lineRule="auto"/>
              <w:jc w:val="center"/>
              <w:rPr>
                <w:rFonts w:eastAsia="Times New Roman" w:cs="Times New Roman"/>
                <w:b/>
                <w:bCs/>
                <w:sz w:val="24"/>
                <w:szCs w:val="24"/>
                <w:lang w:eastAsia="lv-LV"/>
              </w:rPr>
            </w:pPr>
          </w:p>
        </w:tc>
        <w:tc>
          <w:tcPr>
            <w:tcW w:w="1131" w:type="dxa"/>
            <w:shd w:val="clear" w:color="auto" w:fill="FFFFFF"/>
            <w:tcMar>
              <w:top w:w="30" w:type="dxa"/>
              <w:left w:w="45" w:type="dxa"/>
              <w:bottom w:w="30" w:type="dxa"/>
              <w:right w:w="45" w:type="dxa"/>
            </w:tcMar>
            <w:vAlign w:val="center"/>
            <w:hideMark/>
          </w:tcPr>
          <w:p w:rsidR="0002165F" w:rsidRPr="00F12B52" w:rsidRDefault="0002165F"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02165F" w:rsidRPr="00F12B52" w:rsidRDefault="0002165F" w:rsidP="00F12B52">
            <w:pPr>
              <w:spacing w:after="0" w:line="240" w:lineRule="auto"/>
              <w:rPr>
                <w:rFonts w:eastAsia="Times New Roman" w:cs="Times New Roman"/>
                <w:sz w:val="18"/>
                <w:szCs w:val="20"/>
                <w:lang w:eastAsia="lv-LV"/>
              </w:rPr>
            </w:pPr>
          </w:p>
        </w:tc>
        <w:tc>
          <w:tcPr>
            <w:tcW w:w="5855" w:type="dxa"/>
            <w:vMerge/>
            <w:shd w:val="clear" w:color="auto" w:fill="B6D7A8"/>
            <w:tcMar>
              <w:top w:w="30" w:type="dxa"/>
              <w:left w:w="45" w:type="dxa"/>
              <w:bottom w:w="30" w:type="dxa"/>
              <w:right w:w="45" w:type="dxa"/>
            </w:tcMar>
            <w:hideMark/>
          </w:tcPr>
          <w:p w:rsidR="0002165F" w:rsidRPr="00F12B52" w:rsidRDefault="0002165F" w:rsidP="00F12B52">
            <w:pPr>
              <w:spacing w:after="0" w:line="240" w:lineRule="auto"/>
              <w:rPr>
                <w:rFonts w:eastAsia="Times New Roman" w:cs="Times New Roman"/>
                <w:szCs w:val="24"/>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lastRenderedPageBreak/>
              <w:t>11.</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12.</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Sv.</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13.</w:t>
            </w:r>
          </w:p>
        </w:tc>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P.</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 xml:space="preserve">Iesūtīt elektroniski dalībnieku pieteikumu informātikas (programmēšanas) valsts 35.olimpiādei 8.-10.kl un 11.-12.kl. e-pastā </w:t>
            </w:r>
            <w:r w:rsidRPr="00F12B52">
              <w:rPr>
                <w:rFonts w:eastAsia="Times New Roman" w:cs="Times New Roman"/>
                <w:color w:val="0000FF"/>
                <w:szCs w:val="24"/>
                <w:lang w:eastAsia="lv-LV"/>
              </w:rPr>
              <w:t>laila.ingevica@tukums.lv</w:t>
            </w:r>
          </w:p>
        </w:tc>
      </w:tr>
      <w:tr w:rsidR="003B4DFD" w:rsidRPr="00F12B52" w:rsidTr="00B80F6B">
        <w:trPr>
          <w:trHeight w:val="315"/>
        </w:trPr>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 xml:space="preserve">Iesūtīt pasākuma “Ziema rotā svētku egli!” </w:t>
            </w:r>
            <w:proofErr w:type="spellStart"/>
            <w:r w:rsidRPr="00F12B52">
              <w:rPr>
                <w:rFonts w:eastAsia="Times New Roman" w:cs="Times New Roman"/>
                <w:szCs w:val="24"/>
                <w:lang w:eastAsia="lv-LV"/>
              </w:rPr>
              <w:t>dalībskolu</w:t>
            </w:r>
            <w:proofErr w:type="spellEnd"/>
            <w:r w:rsidRPr="00F12B52">
              <w:rPr>
                <w:rFonts w:eastAsia="Times New Roman" w:cs="Times New Roman"/>
                <w:szCs w:val="24"/>
                <w:lang w:eastAsia="lv-LV"/>
              </w:rPr>
              <w:t xml:space="preserve"> foto Agitai </w:t>
            </w:r>
            <w:proofErr w:type="spellStart"/>
            <w:r w:rsidRPr="00F12B52">
              <w:rPr>
                <w:rFonts w:eastAsia="Times New Roman" w:cs="Times New Roman"/>
                <w:szCs w:val="24"/>
                <w:lang w:eastAsia="lv-LV"/>
              </w:rPr>
              <w:t>Riekstiņai</w:t>
            </w:r>
            <w:proofErr w:type="spellEnd"/>
            <w:r w:rsidRPr="00F12B52">
              <w:rPr>
                <w:rFonts w:eastAsia="Times New Roman" w:cs="Times New Roman"/>
                <w:szCs w:val="24"/>
                <w:lang w:eastAsia="lv-LV"/>
              </w:rPr>
              <w:t xml:space="preserve"> e-pastā agita.riekstina@tukums.lv vai </w:t>
            </w:r>
            <w:proofErr w:type="spellStart"/>
            <w:r w:rsidRPr="00F12B52">
              <w:rPr>
                <w:rFonts w:eastAsia="Times New Roman" w:cs="Times New Roman"/>
                <w:szCs w:val="24"/>
                <w:lang w:eastAsia="lv-LV"/>
              </w:rPr>
              <w:t>WhatsApp</w:t>
            </w:r>
            <w:proofErr w:type="spellEnd"/>
            <w:r w:rsidRPr="00F12B52">
              <w:rPr>
                <w:rFonts w:eastAsia="Times New Roman" w:cs="Times New Roman"/>
                <w:szCs w:val="24"/>
                <w:lang w:eastAsia="lv-LV"/>
              </w:rPr>
              <w:t xml:space="preserve"> 29492076</w:t>
            </w:r>
          </w:p>
        </w:tc>
      </w:tr>
      <w:tr w:rsidR="0002165F" w:rsidRPr="00F12B52" w:rsidTr="00B80F6B">
        <w:trPr>
          <w:trHeight w:val="315"/>
        </w:trPr>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14.</w:t>
            </w:r>
          </w:p>
        </w:tc>
        <w:tc>
          <w:tcPr>
            <w:tcW w:w="0" w:type="auto"/>
            <w:vMerge w:val="restart"/>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O.</w:t>
            </w:r>
          </w:p>
        </w:tc>
        <w:tc>
          <w:tcPr>
            <w:tcW w:w="6155" w:type="dxa"/>
            <w:shd w:val="clear" w:color="auto" w:fill="FFFFFF"/>
            <w:tcMar>
              <w:top w:w="30" w:type="dxa"/>
              <w:left w:w="45" w:type="dxa"/>
              <w:bottom w:w="30" w:type="dxa"/>
              <w:right w:w="45" w:type="dxa"/>
            </w:tcMar>
            <w:vAlign w:val="center"/>
            <w:hideMark/>
          </w:tcPr>
          <w:p w:rsid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Veselības un fizisko aktivitāšu mācību jomas skolotāju seminārs.</w:t>
            </w:r>
          </w:p>
          <w:p w:rsidR="009B4CBF" w:rsidRPr="00F12B52" w:rsidRDefault="009B4CBF" w:rsidP="00F12B52">
            <w:pPr>
              <w:spacing w:after="0" w:line="240" w:lineRule="auto"/>
              <w:rPr>
                <w:rFonts w:eastAsia="Times New Roman" w:cs="Times New Roman"/>
                <w:i/>
                <w:sz w:val="24"/>
                <w:szCs w:val="24"/>
                <w:lang w:eastAsia="lv-LV"/>
              </w:rPr>
            </w:pPr>
            <w:r w:rsidRPr="009B4CBF">
              <w:rPr>
                <w:rFonts w:eastAsia="Times New Roman" w:cs="Times New Roman"/>
                <w:i/>
                <w:szCs w:val="24"/>
                <w:lang w:eastAsia="lv-LV"/>
              </w:rPr>
              <w:t>(</w:t>
            </w:r>
            <w:r w:rsidRPr="00F12B52">
              <w:rPr>
                <w:rFonts w:eastAsia="Times New Roman" w:cs="Times New Roman"/>
                <w:i/>
                <w:szCs w:val="24"/>
                <w:lang w:eastAsia="lv-LV"/>
              </w:rPr>
              <w:t>Pedagogi klātienes seminārā ierodas ar vakcinācij</w:t>
            </w:r>
            <w:r w:rsidR="0002165F">
              <w:rPr>
                <w:rFonts w:eastAsia="Times New Roman" w:cs="Times New Roman"/>
                <w:i/>
                <w:szCs w:val="24"/>
                <w:lang w:eastAsia="lv-LV"/>
              </w:rPr>
              <w:t>as vai pārslimošanas sertifikātu</w:t>
            </w:r>
            <w:r w:rsidRPr="009B4CBF">
              <w:rPr>
                <w:rFonts w:eastAsia="Times New Roman" w:cs="Times New Roman"/>
                <w:i/>
                <w:szCs w:val="24"/>
                <w:lang w:eastAsia="lv-LV"/>
              </w:rPr>
              <w:t>)</w:t>
            </w: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13.30</w:t>
            </w:r>
          </w:p>
        </w:tc>
        <w:tc>
          <w:tcPr>
            <w:tcW w:w="1171" w:type="dxa"/>
            <w:shd w:val="clear" w:color="auto" w:fill="FFFFFF"/>
            <w:tcMar>
              <w:top w:w="30" w:type="dxa"/>
              <w:left w:w="45" w:type="dxa"/>
              <w:bottom w:w="30" w:type="dxa"/>
              <w:right w:w="45" w:type="dxa"/>
            </w:tcMar>
            <w:vAlign w:val="center"/>
            <w:hideMark/>
          </w:tcPr>
          <w:p w:rsidR="00F12B52" w:rsidRPr="00F12B52" w:rsidRDefault="00EC3BEF" w:rsidP="00EC3BEF">
            <w:pPr>
              <w:spacing w:after="0" w:line="240" w:lineRule="auto"/>
              <w:rPr>
                <w:rFonts w:eastAsia="Times New Roman" w:cs="Times New Roman"/>
                <w:sz w:val="18"/>
                <w:szCs w:val="24"/>
                <w:lang w:eastAsia="lv-LV"/>
              </w:rPr>
            </w:pPr>
            <w:r w:rsidRPr="00EC3BEF">
              <w:rPr>
                <w:rFonts w:eastAsia="Times New Roman" w:cs="Times New Roman"/>
                <w:sz w:val="18"/>
                <w:szCs w:val="24"/>
                <w:lang w:eastAsia="lv-LV"/>
              </w:rPr>
              <w:t>Tukuma Sporta skola</w:t>
            </w:r>
            <w:r>
              <w:rPr>
                <w:rFonts w:eastAsia="Times New Roman" w:cs="Times New Roman"/>
                <w:sz w:val="18"/>
                <w:szCs w:val="24"/>
                <w:lang w:eastAsia="lv-LV"/>
              </w:rPr>
              <w:t>, Kuldīgas iela 74</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Uzsāk dalībnieku pieteikšanu tiešsaistes ķīmijas olimpiādei 9.-12.kl. vietnē http://skolas.lu.lv no 14.decembra</w:t>
            </w:r>
          </w:p>
        </w:tc>
      </w:tr>
      <w:tr w:rsidR="003B4DFD" w:rsidRPr="00F12B52" w:rsidTr="00B80F6B">
        <w:trPr>
          <w:trHeight w:val="315"/>
        </w:trPr>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0" w:type="auto"/>
            <w:vMerge/>
            <w:vAlign w:val="center"/>
            <w:hideMark/>
          </w:tcPr>
          <w:p w:rsidR="00F12B52" w:rsidRPr="00F12B52" w:rsidRDefault="00F12B52" w:rsidP="00F12B52">
            <w:pPr>
              <w:spacing w:after="0" w:line="240" w:lineRule="auto"/>
              <w:rPr>
                <w:rFonts w:eastAsia="Times New Roman" w:cs="Times New Roman"/>
                <w:b/>
                <w:bCs/>
                <w:sz w:val="24"/>
                <w:szCs w:val="24"/>
                <w:lang w:eastAsia="lv-LV"/>
              </w:rPr>
            </w:pP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Pedagoģiski medicīniskās komisijas sēde</w:t>
            </w: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13.00</w:t>
            </w: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Izglītības pārvalde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 xml:space="preserve">Jāiesniedz VIIS sistēmā pārskats par izglītības iestādē īstenotajām vispārējās pamatizglītības un vispārējās vidējās izglītības programmām", kas jāaizpilda vispārējās izglītības iestādēm (izņemot pirmsskolas izglītības iestādes), kā arī profesionālās izglītības iestādes, kuras īsteno vispārējās izglītības programmas. Pārskata aizpildīšanas laiks - līdz š. g. 16. decembrim!. </w:t>
            </w: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15.</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T.</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Uzsāk dalībnieku pieteikšanu tiešsaistes ekonomikas olimpiādei 10.-12.kl. vietnē http://skolas.lu.lv no 15.decembra</w:t>
            </w: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16.</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C.</w:t>
            </w:r>
          </w:p>
        </w:tc>
        <w:tc>
          <w:tcPr>
            <w:tcW w:w="6155"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Valsts olimpiāde filozofijā 11.-12.kl. skolēniem (2.posms)</w:t>
            </w:r>
          </w:p>
        </w:tc>
        <w:tc>
          <w:tcPr>
            <w:tcW w:w="1131" w:type="dxa"/>
            <w:shd w:val="clear" w:color="auto" w:fill="FFF2CC"/>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10.00</w:t>
            </w:r>
          </w:p>
        </w:tc>
        <w:tc>
          <w:tcPr>
            <w:tcW w:w="1171" w:type="dxa"/>
            <w:shd w:val="clear" w:color="auto" w:fill="FFF2CC"/>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4"/>
                <w:lang w:eastAsia="lv-LV"/>
              </w:rPr>
            </w:pPr>
            <w:r w:rsidRPr="00F12B52">
              <w:rPr>
                <w:rFonts w:eastAsia="Times New Roman" w:cs="Times New Roman"/>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17.</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P.</w:t>
            </w:r>
          </w:p>
        </w:tc>
        <w:tc>
          <w:tcPr>
            <w:tcW w:w="6155" w:type="dxa"/>
            <w:shd w:val="clear" w:color="auto" w:fill="FFFFFF"/>
            <w:tcMar>
              <w:top w:w="30" w:type="dxa"/>
              <w:left w:w="45" w:type="dxa"/>
              <w:bottom w:w="30" w:type="dxa"/>
              <w:right w:w="45" w:type="dxa"/>
            </w:tcMar>
            <w:vAlign w:val="center"/>
            <w:hideMark/>
          </w:tcPr>
          <w:p w:rsidR="00F12B52" w:rsidRPr="00D87CF4" w:rsidRDefault="00F12B52" w:rsidP="00F12B52">
            <w:pPr>
              <w:spacing w:after="0" w:line="240" w:lineRule="auto"/>
              <w:rPr>
                <w:rFonts w:eastAsia="Times New Roman" w:cs="Times New Roman"/>
                <w:strike/>
                <w:color w:val="FF0000"/>
                <w:sz w:val="24"/>
                <w:szCs w:val="24"/>
                <w:lang w:eastAsia="lv-LV"/>
              </w:rPr>
            </w:pPr>
            <w:r w:rsidRPr="00D87CF4">
              <w:rPr>
                <w:rFonts w:eastAsia="Times New Roman" w:cs="Times New Roman"/>
                <w:strike/>
                <w:color w:val="FF0000"/>
                <w:sz w:val="24"/>
                <w:szCs w:val="24"/>
                <w:lang w:eastAsia="lv-LV"/>
              </w:rPr>
              <w:t>Seminārs Tukuma novada skolu direktoriem</w:t>
            </w:r>
          </w:p>
        </w:tc>
        <w:tc>
          <w:tcPr>
            <w:tcW w:w="1131" w:type="dxa"/>
            <w:shd w:val="clear" w:color="auto" w:fill="FFFFFF"/>
            <w:tcMar>
              <w:top w:w="30" w:type="dxa"/>
              <w:left w:w="45" w:type="dxa"/>
              <w:bottom w:w="30" w:type="dxa"/>
              <w:right w:w="45" w:type="dxa"/>
            </w:tcMar>
            <w:vAlign w:val="center"/>
            <w:hideMark/>
          </w:tcPr>
          <w:p w:rsidR="00F12B52" w:rsidRPr="00D87CF4" w:rsidRDefault="00F12B52" w:rsidP="0002165F">
            <w:pPr>
              <w:spacing w:after="0" w:line="240" w:lineRule="auto"/>
              <w:jc w:val="center"/>
              <w:rPr>
                <w:rFonts w:eastAsia="Times New Roman" w:cs="Times New Roman"/>
                <w:strike/>
                <w:color w:val="FF0000"/>
                <w:szCs w:val="24"/>
                <w:lang w:eastAsia="lv-LV"/>
              </w:rPr>
            </w:pPr>
            <w:r w:rsidRPr="00D87CF4">
              <w:rPr>
                <w:rFonts w:eastAsia="Times New Roman" w:cs="Times New Roman"/>
                <w:strike/>
                <w:color w:val="FF0000"/>
                <w:szCs w:val="24"/>
                <w:lang w:eastAsia="lv-LV"/>
              </w:rPr>
              <w:t>tiks precizēts</w:t>
            </w:r>
          </w:p>
        </w:tc>
        <w:tc>
          <w:tcPr>
            <w:tcW w:w="1171" w:type="dxa"/>
            <w:shd w:val="clear" w:color="auto" w:fill="FFFFFF"/>
            <w:tcMar>
              <w:top w:w="30" w:type="dxa"/>
              <w:left w:w="45" w:type="dxa"/>
              <w:bottom w:w="30" w:type="dxa"/>
              <w:right w:w="45" w:type="dxa"/>
            </w:tcMar>
            <w:vAlign w:val="center"/>
            <w:hideMark/>
          </w:tcPr>
          <w:p w:rsidR="00F12B52" w:rsidRPr="00D87CF4" w:rsidRDefault="00F12B52" w:rsidP="00F12B52">
            <w:pPr>
              <w:spacing w:after="0" w:line="240" w:lineRule="auto"/>
              <w:rPr>
                <w:rFonts w:eastAsia="Times New Roman" w:cs="Times New Roman"/>
                <w:strike/>
                <w:color w:val="FF0000"/>
                <w:sz w:val="18"/>
                <w:szCs w:val="24"/>
                <w:lang w:eastAsia="lv-LV"/>
              </w:rPr>
            </w:pPr>
            <w:r w:rsidRPr="00D87CF4">
              <w:rPr>
                <w:rFonts w:eastAsia="Times New Roman" w:cs="Times New Roman"/>
                <w:strike/>
                <w:color w:val="FF0000"/>
                <w:sz w:val="18"/>
                <w:szCs w:val="24"/>
                <w:lang w:eastAsia="lv-LV"/>
              </w:rPr>
              <w:t>Tiešsaiste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18.</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19.</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Sv.</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20.</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P.</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21.</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O.</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22.</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T.</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23.</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C.</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Pieteikt dalībniekus tiešsaistes latviešu valodas un literatūras olimpiādei 8.-9.kl. vietnē http://skolas.lu.lv līdz 23.decembrim</w:t>
            </w:r>
          </w:p>
        </w:tc>
      </w:tr>
      <w:tr w:rsidR="0002165F" w:rsidRPr="00F12B52" w:rsidTr="00B80F6B">
        <w:trPr>
          <w:trHeight w:val="328"/>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24.</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P.</w:t>
            </w:r>
          </w:p>
        </w:tc>
        <w:tc>
          <w:tcPr>
            <w:tcW w:w="6155" w:type="dxa"/>
            <w:vMerge w:val="restart"/>
            <w:shd w:val="clear" w:color="auto" w:fill="FFFFFF"/>
            <w:tcMar>
              <w:top w:w="30" w:type="dxa"/>
              <w:left w:w="45" w:type="dxa"/>
              <w:bottom w:w="30" w:type="dxa"/>
              <w:right w:w="45" w:type="dxa"/>
            </w:tcMar>
            <w:vAlign w:val="center"/>
            <w:hideMark/>
          </w:tcPr>
          <w:p w:rsidR="00F12B52" w:rsidRPr="00F12B52" w:rsidRDefault="009B4CBF" w:rsidP="00F12B52">
            <w:pPr>
              <w:spacing w:after="0" w:line="240" w:lineRule="auto"/>
              <w:jc w:val="center"/>
              <w:rPr>
                <w:rFonts w:eastAsia="Times New Roman" w:cs="Times New Roman"/>
                <w:b/>
                <w:bCs/>
                <w:color w:val="FF0000"/>
                <w:sz w:val="24"/>
                <w:szCs w:val="24"/>
                <w:lang w:eastAsia="lv-LV"/>
              </w:rPr>
            </w:pPr>
            <w:r>
              <w:rPr>
                <w:noProof/>
                <w:lang w:eastAsia="lv-LV"/>
              </w:rPr>
              <w:drawing>
                <wp:inline distT="0" distB="0" distL="0" distR="0" wp14:anchorId="2E8EE051" wp14:editId="290FBB5C">
                  <wp:extent cx="2991917" cy="869989"/>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77370" cy="894837"/>
                          </a:xfrm>
                          <a:prstGeom prst="rect">
                            <a:avLst/>
                          </a:prstGeom>
                        </pic:spPr>
                      </pic:pic>
                    </a:graphicData>
                  </a:graphic>
                </wp:inline>
              </w:drawing>
            </w: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490"/>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lastRenderedPageBreak/>
              <w:t>25.</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w:t>
            </w:r>
          </w:p>
        </w:tc>
        <w:tc>
          <w:tcPr>
            <w:tcW w:w="6155" w:type="dxa"/>
            <w:vMerge/>
            <w:vAlign w:val="center"/>
            <w:hideMark/>
          </w:tcPr>
          <w:p w:rsidR="00F12B52" w:rsidRPr="00F12B52" w:rsidRDefault="00F12B52" w:rsidP="00F12B52">
            <w:pPr>
              <w:spacing w:after="0" w:line="240" w:lineRule="auto"/>
              <w:rPr>
                <w:rFonts w:eastAsia="Times New Roman" w:cs="Times New Roman"/>
                <w:b/>
                <w:bCs/>
                <w:color w:val="FF0000"/>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bCs/>
                <w:color w:val="FF0000"/>
                <w:szCs w:val="24"/>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638"/>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lastRenderedPageBreak/>
              <w:t>26.</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Sv.</w:t>
            </w:r>
          </w:p>
        </w:tc>
        <w:tc>
          <w:tcPr>
            <w:tcW w:w="6155" w:type="dxa"/>
            <w:vMerge/>
            <w:vAlign w:val="center"/>
            <w:hideMark/>
          </w:tcPr>
          <w:p w:rsidR="00F12B52" w:rsidRPr="00F12B52" w:rsidRDefault="00F12B52" w:rsidP="00F12B52">
            <w:pPr>
              <w:spacing w:after="0" w:line="240" w:lineRule="auto"/>
              <w:rPr>
                <w:rFonts w:eastAsia="Times New Roman" w:cs="Times New Roman"/>
                <w:b/>
                <w:bCs/>
                <w:color w:val="FF0000"/>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bCs/>
                <w:color w:val="FF0000"/>
                <w:szCs w:val="24"/>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27.</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P.</w:t>
            </w:r>
          </w:p>
        </w:tc>
        <w:tc>
          <w:tcPr>
            <w:tcW w:w="6155" w:type="dxa"/>
            <w:shd w:val="clear" w:color="auto" w:fill="EFEFEF"/>
            <w:tcMar>
              <w:top w:w="30" w:type="dxa"/>
              <w:left w:w="45" w:type="dxa"/>
              <w:bottom w:w="30" w:type="dxa"/>
              <w:right w:w="45" w:type="dxa"/>
            </w:tcMar>
            <w:vAlign w:val="center"/>
            <w:hideMark/>
          </w:tcPr>
          <w:p w:rsidR="00F12B52" w:rsidRPr="00D87CF4" w:rsidRDefault="00D87CF4" w:rsidP="00D87CF4">
            <w:pPr>
              <w:spacing w:after="0" w:line="240" w:lineRule="auto"/>
              <w:rPr>
                <w:rFonts w:eastAsia="Times New Roman" w:cs="Times New Roman"/>
                <w:bCs/>
                <w:sz w:val="24"/>
                <w:szCs w:val="24"/>
                <w:lang w:eastAsia="lv-LV"/>
              </w:rPr>
            </w:pPr>
            <w:r w:rsidRPr="00D87CF4">
              <w:rPr>
                <w:rFonts w:eastAsia="Times New Roman" w:cs="Times New Roman"/>
                <w:bCs/>
                <w:color w:val="FF0000"/>
                <w:sz w:val="24"/>
                <w:szCs w:val="24"/>
                <w:lang w:eastAsia="lv-LV"/>
              </w:rPr>
              <w:t>Iedvesmas saruna “Kā noturēt labestību un mīlestību pret sevi “vētras” laikā?</w:t>
            </w:r>
          </w:p>
        </w:tc>
        <w:tc>
          <w:tcPr>
            <w:tcW w:w="1131" w:type="dxa"/>
            <w:shd w:val="clear" w:color="auto" w:fill="EFEFEF"/>
            <w:tcMar>
              <w:top w:w="30" w:type="dxa"/>
              <w:left w:w="45" w:type="dxa"/>
              <w:bottom w:w="30" w:type="dxa"/>
              <w:right w:w="45" w:type="dxa"/>
            </w:tcMar>
            <w:vAlign w:val="center"/>
            <w:hideMark/>
          </w:tcPr>
          <w:p w:rsidR="00F12B52" w:rsidRPr="00D87CF4" w:rsidRDefault="00D87CF4" w:rsidP="0002165F">
            <w:pPr>
              <w:spacing w:after="0" w:line="240" w:lineRule="auto"/>
              <w:jc w:val="center"/>
              <w:rPr>
                <w:rFonts w:eastAsia="Times New Roman" w:cs="Times New Roman"/>
                <w:color w:val="FF0000"/>
                <w:szCs w:val="20"/>
                <w:lang w:eastAsia="lv-LV"/>
              </w:rPr>
            </w:pPr>
            <w:r>
              <w:rPr>
                <w:rFonts w:eastAsia="Times New Roman" w:cs="Times New Roman"/>
                <w:color w:val="FF0000"/>
                <w:szCs w:val="20"/>
                <w:lang w:eastAsia="lv-LV"/>
              </w:rPr>
              <w:t>13.00-15.00</w:t>
            </w:r>
          </w:p>
        </w:tc>
        <w:tc>
          <w:tcPr>
            <w:tcW w:w="1171" w:type="dxa"/>
            <w:shd w:val="clear" w:color="auto" w:fill="EFEFEF"/>
            <w:tcMar>
              <w:top w:w="30" w:type="dxa"/>
              <w:left w:w="45" w:type="dxa"/>
              <w:bottom w:w="30" w:type="dxa"/>
              <w:right w:w="45" w:type="dxa"/>
            </w:tcMar>
            <w:vAlign w:val="center"/>
            <w:hideMark/>
          </w:tcPr>
          <w:p w:rsidR="00F12B52" w:rsidRPr="00D87CF4" w:rsidRDefault="00D87CF4" w:rsidP="00F12B52">
            <w:pPr>
              <w:spacing w:after="0" w:line="240" w:lineRule="auto"/>
              <w:rPr>
                <w:rFonts w:eastAsia="Times New Roman" w:cs="Times New Roman"/>
                <w:color w:val="FF0000"/>
                <w:sz w:val="18"/>
                <w:szCs w:val="20"/>
                <w:lang w:eastAsia="lv-LV"/>
              </w:rPr>
            </w:pPr>
            <w:r>
              <w:rPr>
                <w:rFonts w:eastAsia="Times New Roman" w:cs="Times New Roman"/>
                <w:color w:val="FF0000"/>
                <w:sz w:val="18"/>
                <w:szCs w:val="20"/>
                <w:lang w:eastAsia="lv-LV"/>
              </w:rPr>
              <w:t>Tiešsaiste (iepriekšēja pieteikšanās)</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bookmarkStart w:id="0" w:name="_GoBack"/>
            <w:bookmarkEnd w:id="0"/>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28.</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O.</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24"/>
                <w:szCs w:val="24"/>
                <w:lang w:eastAsia="lv-LV"/>
              </w:rPr>
            </w:pPr>
            <w:r w:rsidRPr="00F12B52">
              <w:rPr>
                <w:rFonts w:eastAsia="Times New Roman" w:cs="Times New Roman"/>
                <w:sz w:val="24"/>
                <w:szCs w:val="24"/>
                <w:lang w:eastAsia="lv-LV"/>
              </w:rPr>
              <w:t>Karjeras kolēģijas - pedagogu karjeras konsultantu sanāksme</w:t>
            </w: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4"/>
                <w:lang w:eastAsia="lv-LV"/>
              </w:rPr>
            </w:pPr>
            <w:r w:rsidRPr="00F12B52">
              <w:rPr>
                <w:rFonts w:eastAsia="Times New Roman" w:cs="Times New Roman"/>
                <w:szCs w:val="24"/>
                <w:lang w:eastAsia="lv-LV"/>
              </w:rPr>
              <w:t>13.00</w:t>
            </w:r>
          </w:p>
        </w:tc>
        <w:tc>
          <w:tcPr>
            <w:tcW w:w="1171" w:type="dxa"/>
            <w:shd w:val="clear" w:color="auto" w:fill="FFFFFF"/>
            <w:tcMar>
              <w:top w:w="30" w:type="dxa"/>
              <w:left w:w="45" w:type="dxa"/>
              <w:bottom w:w="30" w:type="dxa"/>
              <w:right w:w="45" w:type="dxa"/>
            </w:tcMar>
            <w:vAlign w:val="center"/>
            <w:hideMark/>
          </w:tcPr>
          <w:p w:rsidR="00F12B52" w:rsidRPr="00F12B52" w:rsidRDefault="00D87CF4" w:rsidP="00F12B52">
            <w:pPr>
              <w:spacing w:after="0" w:line="240" w:lineRule="auto"/>
              <w:rPr>
                <w:rFonts w:eastAsia="Times New Roman" w:cs="Times New Roman"/>
                <w:sz w:val="18"/>
                <w:szCs w:val="24"/>
                <w:lang w:eastAsia="lv-LV"/>
              </w:rPr>
            </w:pPr>
            <w:r>
              <w:rPr>
                <w:rFonts w:eastAsia="Times New Roman" w:cs="Times New Roman"/>
                <w:sz w:val="18"/>
                <w:szCs w:val="24"/>
                <w:lang w:eastAsia="lv-LV"/>
              </w:rPr>
              <w:t>Izglītības pārvalde</w:t>
            </w: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Uzsāk dalībnieku pieteikšanu tiešsaistes ģeogrāfijas olimpiādei 10.-12.kl. vietnē http://skolas.lu.lv no 28.decembra</w:t>
            </w: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29.</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T.</w:t>
            </w:r>
          </w:p>
        </w:tc>
        <w:tc>
          <w:tcPr>
            <w:tcW w:w="6155"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3F3F3"/>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3F3F3"/>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 xml:space="preserve">Iesūtīt elektroniski dalībnieku pieteikumu (* 3.pielikums) latviešu valodas un literatūras valsts 48.olimpiādei 8.-9.kl. e-pastā </w:t>
            </w:r>
            <w:r w:rsidRPr="00F12B52">
              <w:rPr>
                <w:rFonts w:eastAsia="Times New Roman" w:cs="Times New Roman"/>
                <w:color w:val="0000FF"/>
                <w:szCs w:val="24"/>
                <w:lang w:eastAsia="lv-LV"/>
              </w:rPr>
              <w:t>laila.ingevica@tukums.lv</w:t>
            </w:r>
          </w:p>
        </w:tc>
      </w:tr>
      <w:tr w:rsidR="0002165F" w:rsidRPr="00F12B52" w:rsidTr="00B80F6B">
        <w:trPr>
          <w:trHeight w:val="3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30.</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r w:rsidRPr="00F12B52">
              <w:rPr>
                <w:rFonts w:eastAsia="Times New Roman" w:cs="Times New Roman"/>
                <w:b/>
                <w:bCs/>
                <w:sz w:val="24"/>
                <w:szCs w:val="24"/>
                <w:lang w:eastAsia="lv-LV"/>
              </w:rPr>
              <w:t>C.</w:t>
            </w:r>
          </w:p>
        </w:tc>
        <w:tc>
          <w:tcPr>
            <w:tcW w:w="6155"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sz w:val="24"/>
                <w:szCs w:val="24"/>
                <w:lang w:eastAsia="lv-LV"/>
              </w:rPr>
            </w:pP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4"/>
                <w:lang w:eastAsia="lv-LV"/>
              </w:rPr>
            </w:pPr>
            <w:r w:rsidRPr="00F12B52">
              <w:rPr>
                <w:rFonts w:eastAsia="Times New Roman" w:cs="Times New Roman"/>
                <w:szCs w:val="24"/>
                <w:lang w:eastAsia="lv-LV"/>
              </w:rPr>
              <w:t>Reģistrēt dalībniekus tiešsaistes latviešu valodas un literatūras olimpiādei 8.-9.kl. vietnē http://skolas.lu.lv līdz 30.decembrim</w:t>
            </w:r>
          </w:p>
        </w:tc>
      </w:tr>
      <w:tr w:rsidR="0002165F" w:rsidRPr="00F12B52" w:rsidTr="00EC3BEF">
        <w:trPr>
          <w:trHeight w:val="815"/>
        </w:trPr>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31.</w:t>
            </w:r>
          </w:p>
        </w:tc>
        <w:tc>
          <w:tcPr>
            <w:tcW w:w="0" w:type="auto"/>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jc w:val="center"/>
              <w:rPr>
                <w:rFonts w:eastAsia="Times New Roman" w:cs="Times New Roman"/>
                <w:b/>
                <w:bCs/>
                <w:color w:val="FF0000"/>
                <w:sz w:val="24"/>
                <w:szCs w:val="24"/>
                <w:lang w:eastAsia="lv-LV"/>
              </w:rPr>
            </w:pPr>
            <w:r w:rsidRPr="00F12B52">
              <w:rPr>
                <w:rFonts w:eastAsia="Times New Roman" w:cs="Times New Roman"/>
                <w:b/>
                <w:bCs/>
                <w:color w:val="FF0000"/>
                <w:sz w:val="24"/>
                <w:szCs w:val="24"/>
                <w:lang w:eastAsia="lv-LV"/>
              </w:rPr>
              <w:t>P.</w:t>
            </w:r>
          </w:p>
        </w:tc>
        <w:tc>
          <w:tcPr>
            <w:tcW w:w="6155" w:type="dxa"/>
            <w:shd w:val="clear" w:color="auto" w:fill="FFFFFF"/>
            <w:tcMar>
              <w:top w:w="30" w:type="dxa"/>
              <w:left w:w="45" w:type="dxa"/>
              <w:bottom w:w="30" w:type="dxa"/>
              <w:right w:w="45" w:type="dxa"/>
            </w:tcMar>
            <w:vAlign w:val="center"/>
            <w:hideMark/>
          </w:tcPr>
          <w:p w:rsidR="00F12B52" w:rsidRPr="00F12B52" w:rsidRDefault="0002165F" w:rsidP="00F12B52">
            <w:pPr>
              <w:spacing w:after="0" w:line="240" w:lineRule="auto"/>
              <w:jc w:val="center"/>
              <w:rPr>
                <w:rFonts w:eastAsia="Times New Roman" w:cs="Times New Roman"/>
                <w:b/>
                <w:bCs/>
                <w:color w:val="FF0000"/>
                <w:sz w:val="24"/>
                <w:szCs w:val="24"/>
                <w:lang w:eastAsia="lv-LV"/>
              </w:rPr>
            </w:pPr>
            <w:r>
              <w:rPr>
                <w:noProof/>
                <w:lang w:eastAsia="lv-LV"/>
              </w:rPr>
              <w:drawing>
                <wp:inline distT="0" distB="0" distL="0" distR="0" wp14:anchorId="28F771DC" wp14:editId="3821F0DC">
                  <wp:extent cx="3152851" cy="68912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80695" cy="760780"/>
                          </a:xfrm>
                          <a:prstGeom prst="rect">
                            <a:avLst/>
                          </a:prstGeom>
                        </pic:spPr>
                      </pic:pic>
                    </a:graphicData>
                  </a:graphic>
                </wp:inline>
              </w:drawing>
            </w:r>
          </w:p>
        </w:tc>
        <w:tc>
          <w:tcPr>
            <w:tcW w:w="1131" w:type="dxa"/>
            <w:shd w:val="clear" w:color="auto" w:fill="FFFFFF"/>
            <w:tcMar>
              <w:top w:w="30" w:type="dxa"/>
              <w:left w:w="45" w:type="dxa"/>
              <w:bottom w:w="30" w:type="dxa"/>
              <w:right w:w="45" w:type="dxa"/>
            </w:tcMar>
            <w:vAlign w:val="center"/>
            <w:hideMark/>
          </w:tcPr>
          <w:p w:rsidR="00F12B52" w:rsidRPr="00F12B52" w:rsidRDefault="00F12B52" w:rsidP="0002165F">
            <w:pPr>
              <w:spacing w:after="0" w:line="240" w:lineRule="auto"/>
              <w:jc w:val="center"/>
              <w:rPr>
                <w:rFonts w:eastAsia="Times New Roman" w:cs="Times New Roman"/>
                <w:szCs w:val="20"/>
                <w:lang w:eastAsia="lv-LV"/>
              </w:rPr>
            </w:pPr>
          </w:p>
        </w:tc>
        <w:tc>
          <w:tcPr>
            <w:tcW w:w="1171" w:type="dxa"/>
            <w:shd w:val="clear" w:color="auto" w:fill="FFFFFF"/>
            <w:tcMar>
              <w:top w:w="30" w:type="dxa"/>
              <w:left w:w="45" w:type="dxa"/>
              <w:bottom w:w="30" w:type="dxa"/>
              <w:right w:w="45" w:type="dxa"/>
            </w:tcMar>
            <w:vAlign w:val="center"/>
            <w:hideMark/>
          </w:tcPr>
          <w:p w:rsidR="00F12B52" w:rsidRPr="00F12B52" w:rsidRDefault="00F12B52" w:rsidP="00F12B52">
            <w:pPr>
              <w:spacing w:after="0" w:line="240" w:lineRule="auto"/>
              <w:rPr>
                <w:rFonts w:eastAsia="Times New Roman" w:cs="Times New Roman"/>
                <w:sz w:val="18"/>
                <w:szCs w:val="20"/>
                <w:lang w:eastAsia="lv-LV"/>
              </w:rPr>
            </w:pPr>
          </w:p>
        </w:tc>
        <w:tc>
          <w:tcPr>
            <w:tcW w:w="5855" w:type="dxa"/>
            <w:shd w:val="clear" w:color="auto" w:fill="B6D7A8"/>
            <w:tcMar>
              <w:top w:w="30" w:type="dxa"/>
              <w:left w:w="45" w:type="dxa"/>
              <w:bottom w:w="30" w:type="dxa"/>
              <w:right w:w="45" w:type="dxa"/>
            </w:tcMar>
            <w:hideMark/>
          </w:tcPr>
          <w:p w:rsidR="00F12B52" w:rsidRPr="00F12B52" w:rsidRDefault="00F12B52" w:rsidP="00F12B52">
            <w:pPr>
              <w:spacing w:after="0" w:line="240" w:lineRule="auto"/>
              <w:rPr>
                <w:rFonts w:eastAsia="Times New Roman" w:cs="Times New Roman"/>
                <w:szCs w:val="20"/>
                <w:lang w:eastAsia="lv-LV"/>
              </w:rPr>
            </w:pPr>
          </w:p>
        </w:tc>
      </w:tr>
    </w:tbl>
    <w:p w:rsidR="0002165F" w:rsidRDefault="0002165F"/>
    <w:p w:rsidR="0002165F" w:rsidRDefault="0002165F" w:rsidP="0002165F">
      <w:pPr>
        <w:rPr>
          <w:rFonts w:eastAsia="Times New Roman" w:cs="Times New Roman"/>
          <w:sz w:val="24"/>
          <w:szCs w:val="24"/>
          <w:lang w:eastAsia="lv-LV"/>
        </w:rPr>
      </w:pPr>
      <w:r w:rsidRPr="00F12B52">
        <w:rPr>
          <w:rFonts w:eastAsia="Times New Roman" w:cs="Times New Roman"/>
          <w:sz w:val="24"/>
          <w:szCs w:val="24"/>
          <w:lang w:eastAsia="lv-LV"/>
        </w:rPr>
        <w:t>01.11.21.</w:t>
      </w:r>
      <w:r>
        <w:rPr>
          <w:rFonts w:eastAsia="Times New Roman" w:cs="Times New Roman"/>
          <w:sz w:val="24"/>
          <w:szCs w:val="24"/>
          <w:lang w:eastAsia="lv-LV"/>
        </w:rPr>
        <w:t xml:space="preserve"> </w:t>
      </w:r>
      <w:r w:rsidRPr="00F12B52">
        <w:rPr>
          <w:rFonts w:eastAsia="Times New Roman" w:cs="Times New Roman"/>
          <w:sz w:val="24"/>
          <w:szCs w:val="24"/>
          <w:lang w:eastAsia="lv-LV"/>
        </w:rPr>
        <w:t>-</w:t>
      </w:r>
      <w:r>
        <w:rPr>
          <w:rFonts w:eastAsia="Times New Roman" w:cs="Times New Roman"/>
          <w:sz w:val="24"/>
          <w:szCs w:val="24"/>
          <w:lang w:eastAsia="lv-LV"/>
        </w:rPr>
        <w:t xml:space="preserve"> </w:t>
      </w:r>
      <w:r w:rsidRPr="00F12B52">
        <w:rPr>
          <w:rFonts w:eastAsia="Times New Roman" w:cs="Times New Roman"/>
          <w:sz w:val="24"/>
          <w:szCs w:val="24"/>
          <w:lang w:eastAsia="lv-LV"/>
        </w:rPr>
        <w:t>02.12.21.</w:t>
      </w:r>
      <w:r>
        <w:rPr>
          <w:rFonts w:eastAsia="Times New Roman" w:cs="Times New Roman"/>
          <w:sz w:val="24"/>
          <w:szCs w:val="24"/>
          <w:lang w:eastAsia="lv-LV"/>
        </w:rPr>
        <w:t xml:space="preserve">  </w:t>
      </w:r>
      <w:r w:rsidRPr="00F12B52">
        <w:rPr>
          <w:rFonts w:eastAsia="Times New Roman" w:cs="Times New Roman"/>
          <w:sz w:val="24"/>
          <w:szCs w:val="24"/>
          <w:lang w:eastAsia="lv-LV"/>
        </w:rPr>
        <w:t xml:space="preserve">Tukuma novada vispārizglītojošo un profesionālās ievirzes skolu pasākuma “Ziema rotā svētku egli!” norise </w:t>
      </w:r>
    </w:p>
    <w:p w:rsidR="0002165F" w:rsidRDefault="0002165F" w:rsidP="0002165F">
      <w:pPr>
        <w:ind w:left="2160" w:firstLine="720"/>
        <w:rPr>
          <w:rFonts w:eastAsia="Times New Roman" w:cs="Times New Roman"/>
          <w:sz w:val="24"/>
          <w:szCs w:val="24"/>
          <w:lang w:eastAsia="lv-LV"/>
        </w:rPr>
      </w:pPr>
      <w:r w:rsidRPr="00F12B52">
        <w:rPr>
          <w:rFonts w:eastAsia="Times New Roman" w:cs="Times New Roman"/>
          <w:sz w:val="24"/>
          <w:szCs w:val="24"/>
          <w:lang w:eastAsia="lv-LV"/>
        </w:rPr>
        <w:t xml:space="preserve">(nolikums tip.edu.lv sadaļā </w:t>
      </w:r>
      <w:r w:rsidRPr="00F12B52">
        <w:rPr>
          <w:rFonts w:eastAsia="Times New Roman" w:cs="Times New Roman"/>
          <w:i/>
          <w:iCs/>
          <w:sz w:val="24"/>
          <w:szCs w:val="24"/>
          <w:lang w:eastAsia="lv-LV"/>
        </w:rPr>
        <w:t>Interešu izglītība</w:t>
      </w:r>
      <w:r w:rsidRPr="00F12B52">
        <w:rPr>
          <w:rFonts w:eastAsia="Times New Roman" w:cs="Times New Roman"/>
          <w:sz w:val="24"/>
          <w:szCs w:val="24"/>
          <w:lang w:eastAsia="lv-LV"/>
        </w:rPr>
        <w:t>)</w:t>
      </w:r>
    </w:p>
    <w:p w:rsidR="003D0EA1" w:rsidRPr="0002165F" w:rsidRDefault="0002165F" w:rsidP="0002165F">
      <w:r w:rsidRPr="00F12B52">
        <w:rPr>
          <w:rFonts w:eastAsia="Times New Roman" w:cs="Times New Roman"/>
          <w:sz w:val="24"/>
          <w:szCs w:val="24"/>
          <w:lang w:eastAsia="lv-LV"/>
        </w:rPr>
        <w:t>22.12.21.</w:t>
      </w:r>
      <w:r>
        <w:rPr>
          <w:rFonts w:eastAsia="Times New Roman" w:cs="Times New Roman"/>
          <w:sz w:val="24"/>
          <w:szCs w:val="24"/>
          <w:lang w:eastAsia="lv-LV"/>
        </w:rPr>
        <w:t xml:space="preserve"> </w:t>
      </w:r>
      <w:r w:rsidRPr="00F12B52">
        <w:rPr>
          <w:rFonts w:eastAsia="Times New Roman" w:cs="Times New Roman"/>
          <w:sz w:val="24"/>
          <w:szCs w:val="24"/>
          <w:lang w:eastAsia="lv-LV"/>
        </w:rPr>
        <w:t>-</w:t>
      </w:r>
      <w:r>
        <w:rPr>
          <w:rFonts w:eastAsia="Times New Roman" w:cs="Times New Roman"/>
          <w:sz w:val="24"/>
          <w:szCs w:val="24"/>
          <w:lang w:eastAsia="lv-LV"/>
        </w:rPr>
        <w:t xml:space="preserve"> </w:t>
      </w:r>
      <w:r w:rsidRPr="00F12B52">
        <w:rPr>
          <w:rFonts w:eastAsia="Times New Roman" w:cs="Times New Roman"/>
          <w:sz w:val="24"/>
          <w:szCs w:val="24"/>
          <w:lang w:eastAsia="lv-LV"/>
        </w:rPr>
        <w:t>04.01.22</w:t>
      </w:r>
      <w:r>
        <w:rPr>
          <w:rFonts w:eastAsia="Times New Roman" w:cs="Times New Roman"/>
          <w:sz w:val="24"/>
          <w:szCs w:val="24"/>
          <w:lang w:eastAsia="lv-LV"/>
        </w:rPr>
        <w:t xml:space="preserve">.  </w:t>
      </w:r>
      <w:r w:rsidRPr="0002165F">
        <w:rPr>
          <w:sz w:val="24"/>
          <w:szCs w:val="24"/>
        </w:rPr>
        <w:t>Z</w:t>
      </w:r>
      <w:r w:rsidRPr="00F12B52">
        <w:rPr>
          <w:rFonts w:eastAsia="Times New Roman" w:cs="Times New Roman"/>
          <w:sz w:val="24"/>
          <w:szCs w:val="24"/>
          <w:lang w:eastAsia="lv-LV"/>
        </w:rPr>
        <w:t>iemas brīvdienas</w:t>
      </w:r>
      <w:r>
        <w:rPr>
          <w:rFonts w:eastAsia="Times New Roman" w:cs="Times New Roman"/>
          <w:sz w:val="24"/>
          <w:szCs w:val="24"/>
          <w:lang w:eastAsia="lv-LV"/>
        </w:rPr>
        <w:t xml:space="preserve"> skolēniem</w:t>
      </w:r>
    </w:p>
    <w:sectPr w:rsidR="003D0EA1" w:rsidRPr="0002165F" w:rsidSect="00F12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52"/>
    <w:rsid w:val="0002165F"/>
    <w:rsid w:val="003B4DFD"/>
    <w:rsid w:val="003D0EA1"/>
    <w:rsid w:val="00554D93"/>
    <w:rsid w:val="005F4B02"/>
    <w:rsid w:val="009B4CBF"/>
    <w:rsid w:val="00B80F6B"/>
    <w:rsid w:val="00CE1A25"/>
    <w:rsid w:val="00D87CF4"/>
    <w:rsid w:val="00EC3BEF"/>
    <w:rsid w:val="00F12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4B9F"/>
  <w15:chartTrackingRefBased/>
  <w15:docId w15:val="{736E5855-5E1B-448A-93BC-C097023C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5456">
      <w:bodyDiv w:val="1"/>
      <w:marLeft w:val="0"/>
      <w:marRight w:val="0"/>
      <w:marTop w:val="0"/>
      <w:marBottom w:val="0"/>
      <w:divBdr>
        <w:top w:val="none" w:sz="0" w:space="0" w:color="auto"/>
        <w:left w:val="none" w:sz="0" w:space="0" w:color="auto"/>
        <w:bottom w:val="none" w:sz="0" w:space="0" w:color="auto"/>
        <w:right w:val="none" w:sz="0" w:space="0" w:color="auto"/>
      </w:divBdr>
      <w:divsChild>
        <w:div w:id="203374825">
          <w:marLeft w:val="0"/>
          <w:marRight w:val="0"/>
          <w:marTop w:val="0"/>
          <w:marBottom w:val="0"/>
          <w:divBdr>
            <w:top w:val="none" w:sz="0" w:space="0" w:color="auto"/>
            <w:left w:val="none" w:sz="0" w:space="0" w:color="auto"/>
            <w:bottom w:val="none" w:sz="0" w:space="0" w:color="auto"/>
            <w:right w:val="none" w:sz="0" w:space="0" w:color="auto"/>
          </w:divBdr>
        </w:div>
        <w:div w:id="1253050779">
          <w:marLeft w:val="0"/>
          <w:marRight w:val="0"/>
          <w:marTop w:val="0"/>
          <w:marBottom w:val="0"/>
          <w:divBdr>
            <w:top w:val="none" w:sz="0" w:space="0" w:color="auto"/>
            <w:left w:val="none" w:sz="0" w:space="0" w:color="auto"/>
            <w:bottom w:val="none" w:sz="0" w:space="0" w:color="auto"/>
            <w:right w:val="none" w:sz="0" w:space="0" w:color="auto"/>
          </w:divBdr>
        </w:div>
        <w:div w:id="142043771">
          <w:marLeft w:val="0"/>
          <w:marRight w:val="0"/>
          <w:marTop w:val="0"/>
          <w:marBottom w:val="0"/>
          <w:divBdr>
            <w:top w:val="none" w:sz="0" w:space="0" w:color="auto"/>
            <w:left w:val="none" w:sz="0" w:space="0" w:color="auto"/>
            <w:bottom w:val="none" w:sz="0" w:space="0" w:color="auto"/>
            <w:right w:val="none" w:sz="0" w:space="0" w:color="auto"/>
          </w:divBdr>
        </w:div>
        <w:div w:id="247496215">
          <w:marLeft w:val="0"/>
          <w:marRight w:val="0"/>
          <w:marTop w:val="0"/>
          <w:marBottom w:val="0"/>
          <w:divBdr>
            <w:top w:val="none" w:sz="0" w:space="0" w:color="auto"/>
            <w:left w:val="none" w:sz="0" w:space="0" w:color="auto"/>
            <w:bottom w:val="none" w:sz="0" w:space="0" w:color="auto"/>
            <w:right w:val="none" w:sz="0" w:space="0" w:color="auto"/>
          </w:divBdr>
        </w:div>
        <w:div w:id="1442073752">
          <w:marLeft w:val="0"/>
          <w:marRight w:val="0"/>
          <w:marTop w:val="0"/>
          <w:marBottom w:val="0"/>
          <w:divBdr>
            <w:top w:val="none" w:sz="0" w:space="0" w:color="auto"/>
            <w:left w:val="none" w:sz="0" w:space="0" w:color="auto"/>
            <w:bottom w:val="none" w:sz="0" w:space="0" w:color="auto"/>
            <w:right w:val="none" w:sz="0" w:space="0" w:color="auto"/>
          </w:divBdr>
        </w:div>
        <w:div w:id="221410335">
          <w:marLeft w:val="0"/>
          <w:marRight w:val="0"/>
          <w:marTop w:val="0"/>
          <w:marBottom w:val="0"/>
          <w:divBdr>
            <w:top w:val="none" w:sz="0" w:space="0" w:color="auto"/>
            <w:left w:val="none" w:sz="0" w:space="0" w:color="auto"/>
            <w:bottom w:val="none" w:sz="0" w:space="0" w:color="auto"/>
            <w:right w:val="none" w:sz="0" w:space="0" w:color="auto"/>
          </w:divBdr>
        </w:div>
        <w:div w:id="1801528839">
          <w:marLeft w:val="0"/>
          <w:marRight w:val="0"/>
          <w:marTop w:val="0"/>
          <w:marBottom w:val="0"/>
          <w:divBdr>
            <w:top w:val="none" w:sz="0" w:space="0" w:color="auto"/>
            <w:left w:val="none" w:sz="0" w:space="0" w:color="auto"/>
            <w:bottom w:val="none" w:sz="0" w:space="0" w:color="auto"/>
            <w:right w:val="none" w:sz="0" w:space="0" w:color="auto"/>
          </w:divBdr>
        </w:div>
        <w:div w:id="1715077520">
          <w:marLeft w:val="0"/>
          <w:marRight w:val="0"/>
          <w:marTop w:val="0"/>
          <w:marBottom w:val="0"/>
          <w:divBdr>
            <w:top w:val="none" w:sz="0" w:space="0" w:color="auto"/>
            <w:left w:val="none" w:sz="0" w:space="0" w:color="auto"/>
            <w:bottom w:val="none" w:sz="0" w:space="0" w:color="auto"/>
            <w:right w:val="none" w:sz="0" w:space="0" w:color="auto"/>
          </w:divBdr>
        </w:div>
        <w:div w:id="1971280276">
          <w:marLeft w:val="0"/>
          <w:marRight w:val="0"/>
          <w:marTop w:val="0"/>
          <w:marBottom w:val="0"/>
          <w:divBdr>
            <w:top w:val="none" w:sz="0" w:space="0" w:color="auto"/>
            <w:left w:val="none" w:sz="0" w:space="0" w:color="auto"/>
            <w:bottom w:val="none" w:sz="0" w:space="0" w:color="auto"/>
            <w:right w:val="none" w:sz="0" w:space="0" w:color="auto"/>
          </w:divBdr>
        </w:div>
        <w:div w:id="78165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3070</Words>
  <Characters>1750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cp:lastModifiedBy>
  <cp:revision>3</cp:revision>
  <dcterms:created xsi:type="dcterms:W3CDTF">2021-12-16T16:54:00Z</dcterms:created>
  <dcterms:modified xsi:type="dcterms:W3CDTF">2021-12-16T16:57:00Z</dcterms:modified>
</cp:coreProperties>
</file>