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4C" w:rsidRPr="0012674C" w:rsidRDefault="0012674C" w:rsidP="0012674C">
      <w:pPr>
        <w:jc w:val="right"/>
        <w:rPr>
          <w:rFonts w:eastAsia="Times New Roman" w:cs="Times New Roman"/>
          <w:b/>
          <w:bCs/>
          <w:i/>
          <w:iCs/>
          <w:color w:val="CC0000"/>
          <w:szCs w:val="28"/>
          <w:lang w:eastAsia="lv-LV"/>
        </w:rPr>
      </w:pPr>
      <w:r w:rsidRPr="0012674C">
        <w:rPr>
          <w:rFonts w:eastAsia="Times New Roman" w:cs="Times New Roman"/>
          <w:b/>
          <w:bCs/>
          <w:i/>
          <w:iCs/>
          <w:color w:val="CC0000"/>
          <w:szCs w:val="28"/>
          <w:lang w:eastAsia="lv-LV"/>
        </w:rPr>
        <w:t>Apstiprināts 27.04.2022</w:t>
      </w:r>
    </w:p>
    <w:p w:rsidR="0012674C" w:rsidRDefault="0012674C" w:rsidP="0012674C">
      <w:pPr>
        <w:jc w:val="center"/>
      </w:pPr>
      <w:r w:rsidRPr="0012674C">
        <w:rPr>
          <w:rFonts w:eastAsia="Times New Roman" w:cs="Times New Roman"/>
          <w:b/>
          <w:bCs/>
          <w:sz w:val="28"/>
          <w:szCs w:val="28"/>
          <w:lang w:eastAsia="lv-LV"/>
        </w:rPr>
        <w:t>TUKUMA NOVADA IZGLĪTĪBAS PĀRVALDES PASĀKUMU PLĀNS</w:t>
      </w:r>
    </w:p>
    <w:p w:rsidR="0012674C" w:rsidRPr="0012674C" w:rsidRDefault="0012674C" w:rsidP="0012674C">
      <w:pPr>
        <w:jc w:val="center"/>
        <w:rPr>
          <w:rFonts w:eastAsia="Times New Roman" w:cs="Times New Roman"/>
          <w:b/>
          <w:bCs/>
          <w:i/>
          <w:iCs/>
          <w:color w:val="CC0000"/>
          <w:sz w:val="28"/>
          <w:szCs w:val="28"/>
          <w:lang w:eastAsia="lv-LV"/>
        </w:rPr>
      </w:pPr>
      <w:r w:rsidRPr="0012674C">
        <w:rPr>
          <w:rFonts w:eastAsia="Times New Roman" w:cs="Times New Roman"/>
          <w:b/>
          <w:bCs/>
          <w:sz w:val="36"/>
          <w:szCs w:val="36"/>
          <w:lang w:eastAsia="lv-LV"/>
        </w:rPr>
        <w:t>2022. gada maijs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640"/>
        <w:gridCol w:w="6044"/>
        <w:gridCol w:w="1220"/>
        <w:gridCol w:w="2376"/>
        <w:gridCol w:w="4874"/>
      </w:tblGrid>
      <w:tr w:rsidR="0012674C" w:rsidRPr="0012674C" w:rsidTr="0073454A">
        <w:trPr>
          <w:trHeight w:val="315"/>
        </w:trPr>
        <w:tc>
          <w:tcPr>
            <w:tcW w:w="4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Cs w:val="24"/>
                <w:lang w:eastAsia="lv-LV"/>
              </w:rPr>
              <w:t>Dat.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Cs w:val="24"/>
                <w:lang w:eastAsia="lv-LV"/>
              </w:rPr>
              <w:t>Diena</w:t>
            </w:r>
          </w:p>
        </w:tc>
        <w:tc>
          <w:tcPr>
            <w:tcW w:w="60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Pasākums</w:t>
            </w:r>
          </w:p>
        </w:tc>
        <w:tc>
          <w:tcPr>
            <w:tcW w:w="1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Cs w:val="24"/>
                <w:lang w:eastAsia="lv-LV"/>
              </w:rPr>
              <w:t>Laiks</w:t>
            </w:r>
          </w:p>
        </w:tc>
        <w:tc>
          <w:tcPr>
            <w:tcW w:w="23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Cs w:val="24"/>
                <w:lang w:eastAsia="lv-LV"/>
              </w:rPr>
              <w:t>Norises vieta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Iesniegt/iesūtīt</w:t>
            </w:r>
          </w:p>
        </w:tc>
      </w:tr>
      <w:tr w:rsidR="0012674C" w:rsidRPr="0012674C" w:rsidTr="0073454A">
        <w:trPr>
          <w:trHeight w:val="480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964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color w:val="99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990000"/>
                <w:sz w:val="20"/>
                <w:szCs w:val="24"/>
                <w:lang w:eastAsia="lv-LV"/>
              </w:rPr>
              <w:t>Latvijas Republikas Satversmes sapulces sasaukšanas diena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color w:val="990000"/>
                <w:sz w:val="24"/>
                <w:szCs w:val="24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Jauno vieglatlētu kauss, Zemgales reģions (2006./2007.g.dz.)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Iecava, pilsētas stadions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(1.pielikums) interešu izglītības vizuālās un vizuāli plastiskās mākslas pulciņu pedagogu metodisko darbu skatei e-pastā </w:t>
            </w:r>
            <w:r w:rsidRPr="0012674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angelika.dembovska@tukums.lv </w:t>
            </w:r>
          </w:p>
        </w:tc>
      </w:tr>
      <w:tr w:rsidR="0012674C" w:rsidRPr="0012674C" w:rsidTr="0073454A">
        <w:trPr>
          <w:trHeight w:val="94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9640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8776B63" wp14:editId="413ED151">
                  <wp:extent cx="5200650" cy="457465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436" cy="47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73454A" w:rsidRPr="0012674C" w:rsidTr="0073454A">
        <w:trPr>
          <w:trHeight w:val="67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Seminārs pirmsskolas izglītības iestāžu vadītājiem un skolu, kas realizē pirmsskolas izglītības programmas, direktoriem</w:t>
            </w:r>
            <w:r w:rsidR="00203AD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203AD6" w:rsidRPr="00203AD6">
              <w:rPr>
                <w:rFonts w:eastAsia="Times New Roman" w:cs="Times New Roman"/>
                <w:color w:val="C00000"/>
                <w:sz w:val="24"/>
                <w:szCs w:val="24"/>
                <w:lang w:eastAsia="lv-LV"/>
              </w:rPr>
              <w:t>ATCELTS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PII "Pasaciņa"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Ievadīt līdz 5.maijam VIIS izglītojamo ilgstoši neattaisnotos kavējumus. </w:t>
            </w:r>
          </w:p>
        </w:tc>
      </w:tr>
      <w:tr w:rsidR="0012674C" w:rsidRPr="0012674C" w:rsidTr="0073454A">
        <w:trPr>
          <w:trHeight w:val="1290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* Iesniegt Izglītības pārvaldes sekretārei veidlapu (2.- 6.pielikumi) skolēnu un pedagogu apbalvošanai ar naudas balvu. (3.pielikumu (skolēna/pedagoga iesniegums) iesniegt tikai pēc komisijas lēmuma saņemšanas). Veidlapas pieejamas www.tip.edu.lv slēgtajā vietnē.</w:t>
            </w: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Metodiskā diena Tukuma novada izglītības iestāžu logopēdiem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ģimnāzija, 5.kab.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dziesmas video "Sadziedam kopā 2022" (Tukuma novada izglītības iestāžu 5.-9.klašu, 5.-12.klašu, jauktajiem un zēnu koriem) e-pastā dace.persevica@tukums.lv </w:t>
            </w: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Seminārs festivāla "Latvju bērni danci veda" Latvijas tautu deju kolektīvu vadītājiem un iesaistītajām personām svētku norisē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seminārs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2.vidusskola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interešu izglītības vizuālās un vizuāli plastiskās mākslas pulciņu pedagogu metodisko darbu skates 1.kārta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elektroniski līdz 9.maijam pieteikuma anketu (*1.pielikums) izglītības iestāžu 5.-9.klašu skolēnu tehniskās jaunrades konkursam auto modeļu "Koka auto modeļu sacensības" e-pastā angelika.dembovska@tukums.lv , vanespsk@inbox.lv</w:t>
            </w: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angļu valodā (</w:t>
            </w:r>
            <w:proofErr w:type="spellStart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optim.līm</w:t>
            </w:r>
            <w:proofErr w:type="spellEnd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.) 11.kl.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Olimpiskās dienas sacensības vieglatlētikā (U-12,U-14, U-16 vecuma grupām)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Sporta skolas stadions, Kuldīgas iela 74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angļu valodā (</w:t>
            </w:r>
            <w:proofErr w:type="spellStart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optim.līm</w:t>
            </w:r>
            <w:proofErr w:type="spellEnd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.) 11.kl.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Olimpiskās dienas sacensības vieglatlētikā (U-12,U-14, U-16 vecuma grupām)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Sporta skolas stadions, Kuldīgas iela 74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Tukuma novada izglītības un kultūras iestāžu deju kolektīvu </w:t>
            </w:r>
            <w:proofErr w:type="spellStart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lielkoncerts</w:t>
            </w:r>
            <w:proofErr w:type="spellEnd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"Danču spēles"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pilsētas Kultūras namā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Tukuma novada izglītības iestāžu 5. - 9.klašu skolēnu tehniskās jaunrades konkurss „Koka auto modeļu sacensības” 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Vānes pamatskola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</w:t>
            </w:r>
            <w:proofErr w:type="spellStart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eletroniski</w:t>
            </w:r>
            <w:proofErr w:type="spellEnd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līdz 13 aprīlim koru kolektīvu pieteikuma anketu koncertam „Satiksimies Kandavā 2022” e-pastā dace.persevica@tukums.lv</w:t>
            </w: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elektroniski līdz 13 aprīlim mūsdienu deju kolektīvu pieteikuma anketu koncertam „Satiksimies Kandavā 2022” e-pastā liene.snikvalde@tukums.lv</w:t>
            </w: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16.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454A" w:rsidRPr="0012674C" w:rsidTr="0073454A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latviešu valodā 12.kl.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Pedagoģiski medicīniskās komisijas sēde 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pārvalde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2674C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Futbola diena (2012./2013.g.dz.)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Futbola laukums, Pauzera pļavas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203AD6" w:rsidRPr="0012674C" w:rsidTr="00203AD6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AD6" w:rsidRPr="0012674C" w:rsidRDefault="00203AD6" w:rsidP="00203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AD6" w:rsidRPr="0012674C" w:rsidRDefault="00203AD6" w:rsidP="00203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04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3AD6" w:rsidRDefault="00203AD6" w:rsidP="00203AD6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Izbraukuma seminārs pirmsskolas izglītības iestāžu vadītāju vietniekiem izglītības jomā</w:t>
            </w:r>
          </w:p>
        </w:tc>
        <w:tc>
          <w:tcPr>
            <w:tcW w:w="122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3AD6" w:rsidRDefault="00203AD6" w:rsidP="00203AD6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9.00</w:t>
            </w:r>
          </w:p>
        </w:tc>
        <w:tc>
          <w:tcPr>
            <w:tcW w:w="237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3AD6" w:rsidRDefault="00203AD6" w:rsidP="00203AD6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PII "Spārīte", Engure</w:t>
            </w:r>
          </w:p>
        </w:tc>
        <w:tc>
          <w:tcPr>
            <w:tcW w:w="4874" w:type="dxa"/>
            <w:vMerge w:val="restart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AD6" w:rsidRPr="0012674C" w:rsidRDefault="00203AD6" w:rsidP="00203A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2674C" w:rsidRPr="0012674C" w:rsidTr="00203AD6">
        <w:trPr>
          <w:trHeight w:val="675"/>
        </w:trPr>
        <w:tc>
          <w:tcPr>
            <w:tcW w:w="488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vMerge/>
            <w:vAlign w:val="center"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vMerge/>
            <w:vAlign w:val="center"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6" w:type="dxa"/>
            <w:vMerge/>
            <w:vAlign w:val="center"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74" w:type="dxa"/>
            <w:vMerge/>
            <w:vAlign w:val="center"/>
            <w:hideMark/>
          </w:tcPr>
          <w:p w:rsidR="0012674C" w:rsidRPr="0012674C" w:rsidRDefault="0012674C" w:rsidP="001267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203AD6" w:rsidRPr="0012674C" w:rsidTr="009F0886">
        <w:trPr>
          <w:trHeight w:val="675"/>
        </w:trPr>
        <w:tc>
          <w:tcPr>
            <w:tcW w:w="488" w:type="dxa"/>
            <w:vMerge/>
            <w:vAlign w:val="center"/>
          </w:tcPr>
          <w:p w:rsidR="00203AD6" w:rsidRPr="0012674C" w:rsidRDefault="00203AD6" w:rsidP="00203A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</w:tcPr>
          <w:p w:rsidR="00203AD6" w:rsidRPr="0012674C" w:rsidRDefault="00203AD6" w:rsidP="00203A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</w:tcPr>
          <w:p w:rsidR="00203AD6" w:rsidRPr="0012674C" w:rsidRDefault="00203AD6" w:rsidP="00203A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1.klašu skolēnu vizuālās mākslas darbu izstādes-konkursa “Kaķi” dalībnieku apbalvošanas pasākums</w:t>
            </w:r>
          </w:p>
        </w:tc>
        <w:tc>
          <w:tcPr>
            <w:tcW w:w="1220" w:type="dxa"/>
          </w:tcPr>
          <w:p w:rsidR="00203AD6" w:rsidRPr="0012674C" w:rsidRDefault="00203AD6" w:rsidP="00203A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2376" w:type="dxa"/>
          </w:tcPr>
          <w:p w:rsidR="00203AD6" w:rsidRPr="0012674C" w:rsidRDefault="00203AD6" w:rsidP="00203A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Jaunmoku pils</w:t>
            </w:r>
          </w:p>
        </w:tc>
        <w:tc>
          <w:tcPr>
            <w:tcW w:w="4874" w:type="dxa"/>
            <w:vAlign w:val="center"/>
          </w:tcPr>
          <w:p w:rsidR="00203AD6" w:rsidRPr="0012674C" w:rsidRDefault="00203AD6" w:rsidP="00203A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076ECE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MA vadītājiem un MJ koordinatoriem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14.00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2.vidusskola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Vieglatlētika „Vidusskolu kauss”, Zemgales reģions (2002./2005.g.dz.)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Bauskas pilsētas stadions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dizaina un tehnoloģiju un mājturības un tehnoloģiju(meiteņu) skolotājiem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16.00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matemātikā 12.kl.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Latvijas un pasaules vēsturē 12.kl.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matemātikā (</w:t>
            </w:r>
            <w:proofErr w:type="spellStart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visp.līm</w:t>
            </w:r>
            <w:proofErr w:type="spellEnd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., </w:t>
            </w:r>
            <w:proofErr w:type="spellStart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optim.līm</w:t>
            </w:r>
            <w:proofErr w:type="spellEnd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.) 11.kl.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Eksāmens latviešu valodā 9.kl.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Pedagoģiski medicīniskās komisijas sēde 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Kandava, Zīļu iela 2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ķīmijā 12.kl.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Vieglatlētika ( „U-14” un „U-12” grupa), Zemgales reģions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Tukuma Sporta skolas stadions, Kuldīgas iela 74.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latviešu valodā (</w:t>
            </w:r>
            <w:proofErr w:type="spellStart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optim.līm</w:t>
            </w:r>
            <w:proofErr w:type="spellEnd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.) 11.kl.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Eksāmens matemātikā 9.kl.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fizikā 12.kl.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Kandavas pilsētas svētku ietvaros “Satiksimies Kandavā 2022” Tukuma novada skolēnu 1.-4.klašu koru un mūsdienu deja kolektīvu koncerts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11.00-16.00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Kandavas "Ozolāju" estrāde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Tukuma novada izglītības un kultūras iestāžu tautas deju kolektīvu jaunrades konkursam „Lieli, mazi dancot gāja” video darbus </w:t>
            </w:r>
            <w:proofErr w:type="spellStart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M.Augulei</w:t>
            </w:r>
            <w:proofErr w:type="spellEnd"/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e-pastā madara.augule@tukums.lv </w:t>
            </w: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CE Bioloģijā 12.kl.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F594A" w:rsidRPr="0012674C" w:rsidTr="0073454A">
        <w:trPr>
          <w:trHeight w:val="315"/>
        </w:trPr>
        <w:tc>
          <w:tcPr>
            <w:tcW w:w="4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94A" w:rsidRPr="0012674C" w:rsidRDefault="008F594A" w:rsidP="008F5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0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Pedagoģiski medicīniskās komisijas sēde </w:t>
            </w:r>
          </w:p>
        </w:tc>
        <w:tc>
          <w:tcPr>
            <w:tcW w:w="1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23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2674C">
              <w:rPr>
                <w:rFonts w:eastAsia="Times New Roman" w:cs="Times New Roman"/>
                <w:sz w:val="24"/>
                <w:szCs w:val="24"/>
                <w:lang w:eastAsia="lv-LV"/>
              </w:rPr>
              <w:t>Izglītības pārvalde</w:t>
            </w:r>
          </w:p>
        </w:tc>
        <w:tc>
          <w:tcPr>
            <w:tcW w:w="4874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94A" w:rsidRPr="0012674C" w:rsidRDefault="008F594A" w:rsidP="008F59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D0EA1" w:rsidRDefault="003D0EA1"/>
    <w:p w:rsidR="0012674C" w:rsidRDefault="0012674C" w:rsidP="0012674C">
      <w:r w:rsidRPr="0012674C">
        <w:rPr>
          <w:rFonts w:eastAsia="Times New Roman" w:cs="Times New Roman"/>
          <w:sz w:val="24"/>
          <w:szCs w:val="24"/>
          <w:lang w:eastAsia="lv-LV"/>
        </w:rPr>
        <w:t>No 06.05.2022. -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12674C">
        <w:rPr>
          <w:rFonts w:eastAsia="Times New Roman" w:cs="Times New Roman"/>
          <w:sz w:val="24"/>
          <w:szCs w:val="24"/>
          <w:lang w:eastAsia="lv-LV"/>
        </w:rPr>
        <w:t>Tukuma novada vizuālās un vizuāli plastiskās mākslas darbu virtuāla izstāde “Dzejas atspulgi mākslā” www.tip.edu.lv</w:t>
      </w:r>
    </w:p>
    <w:p w:rsidR="0012674C" w:rsidRDefault="0012674C">
      <w:r w:rsidRPr="0012674C">
        <w:rPr>
          <w:rFonts w:eastAsia="Times New Roman" w:cs="Times New Roman"/>
          <w:sz w:val="24"/>
          <w:szCs w:val="24"/>
          <w:lang w:eastAsia="lv-LV"/>
        </w:rPr>
        <w:t>*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12674C">
        <w:rPr>
          <w:rFonts w:eastAsia="Times New Roman" w:cs="Times New Roman"/>
          <w:sz w:val="24"/>
          <w:szCs w:val="24"/>
          <w:lang w:eastAsia="lv-LV"/>
        </w:rPr>
        <w:t>Tukuma novada Izglītības pārvaldes 30.03.2022. iekšējie noteikumi Nr.9 “Par Tukuma novada izglītības iestāžu izglītojamo un pedagogu apbalvošanu ar naudas balvu”</w:t>
      </w:r>
    </w:p>
    <w:sectPr w:rsidR="0012674C" w:rsidSect="00126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4C"/>
    <w:rsid w:val="0012674C"/>
    <w:rsid w:val="00203AD6"/>
    <w:rsid w:val="003D0EA1"/>
    <w:rsid w:val="0073454A"/>
    <w:rsid w:val="008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C1150-F182-41F0-B0C6-CCF06B5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267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26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3382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2022-05-18T07:05:00Z</dcterms:created>
  <dcterms:modified xsi:type="dcterms:W3CDTF">2022-05-18T07:05:00Z</dcterms:modified>
</cp:coreProperties>
</file>